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4219"/>
        <w:gridCol w:w="1245"/>
        <w:gridCol w:w="4066"/>
      </w:tblGrid>
      <w:tr w:rsidR="00E47964" w:rsidRPr="001E2B5A" w:rsidTr="0064591B">
        <w:trPr>
          <w:trHeight w:val="1417"/>
        </w:trPr>
        <w:tc>
          <w:tcPr>
            <w:tcW w:w="4253" w:type="dxa"/>
            <w:shd w:val="clear" w:color="auto" w:fill="auto"/>
          </w:tcPr>
          <w:p w:rsidR="006D37BB" w:rsidRPr="001E2B5A" w:rsidRDefault="00401E60" w:rsidP="009C252F">
            <w:pPr>
              <w:tabs>
                <w:tab w:val="left" w:pos="3969"/>
              </w:tabs>
              <w:ind w:right="176"/>
              <w:jc w:val="center"/>
              <w:rPr>
                <w:sz w:val="27"/>
                <w:szCs w:val="27"/>
                <w:lang w:val="tt-RU"/>
              </w:rPr>
            </w:pPr>
            <w:r w:rsidRPr="001E2B5A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6985</wp:posOffset>
                  </wp:positionV>
                  <wp:extent cx="720090" cy="828040"/>
                  <wp:effectExtent l="0" t="0" r="0" b="0"/>
                  <wp:wrapNone/>
                  <wp:docPr id="2" name="Рисунок 2" descr="Описание: герб менделеевск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 менделеевск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084" w:rsidRPr="001E2B5A">
              <w:rPr>
                <w:sz w:val="27"/>
                <w:szCs w:val="27"/>
              </w:rPr>
              <w:t>ПАЛАТА ИМУЩЕСТВЕННЫХ И ЗЕМЕЛЬНЫХ ОТНОШЕНИЙ</w:t>
            </w:r>
            <w:r w:rsidR="003548DE" w:rsidRPr="001E2B5A">
              <w:rPr>
                <w:sz w:val="27"/>
                <w:szCs w:val="27"/>
              </w:rPr>
              <w:t xml:space="preserve"> МЕНДЕЛЕЕВСКОГО МУНИЦИПАЛЬНОГО РАЙОНА РЕСПУБЛИКИ ТАТАРСТАН </w:t>
            </w:r>
          </w:p>
          <w:p w:rsidR="006D37BB" w:rsidRPr="001E2B5A" w:rsidRDefault="006D37BB" w:rsidP="009C252F">
            <w:pPr>
              <w:tabs>
                <w:tab w:val="left" w:pos="3969"/>
              </w:tabs>
              <w:ind w:right="176"/>
              <w:jc w:val="center"/>
              <w:rPr>
                <w:sz w:val="10"/>
                <w:szCs w:val="10"/>
                <w:lang w:val="tt-RU"/>
              </w:rPr>
            </w:pPr>
          </w:p>
          <w:p w:rsidR="00E73F36" w:rsidRPr="001E2B5A" w:rsidRDefault="00890F41" w:rsidP="009C252F">
            <w:pPr>
              <w:tabs>
                <w:tab w:val="left" w:pos="3969"/>
              </w:tabs>
              <w:ind w:right="176"/>
              <w:jc w:val="center"/>
              <w:rPr>
                <w:sz w:val="18"/>
                <w:szCs w:val="18"/>
                <w:lang w:val="tt-RU"/>
              </w:rPr>
            </w:pPr>
            <w:r w:rsidRPr="001E2B5A">
              <w:rPr>
                <w:sz w:val="18"/>
                <w:szCs w:val="18"/>
              </w:rPr>
              <w:t>у</w:t>
            </w:r>
            <w:r w:rsidR="00852BBB" w:rsidRPr="001E2B5A">
              <w:rPr>
                <w:sz w:val="18"/>
                <w:szCs w:val="18"/>
              </w:rPr>
              <w:t xml:space="preserve">л. </w:t>
            </w:r>
            <w:r w:rsidR="00C022DA" w:rsidRPr="001E2B5A">
              <w:rPr>
                <w:sz w:val="18"/>
                <w:szCs w:val="18"/>
              </w:rPr>
              <w:t>Фомина,</w:t>
            </w:r>
            <w:r w:rsidR="009D0D5D" w:rsidRPr="001E2B5A">
              <w:rPr>
                <w:sz w:val="18"/>
                <w:szCs w:val="18"/>
              </w:rPr>
              <w:t xml:space="preserve"> </w:t>
            </w:r>
            <w:r w:rsidR="00852BBB" w:rsidRPr="001E2B5A">
              <w:rPr>
                <w:sz w:val="18"/>
                <w:szCs w:val="18"/>
              </w:rPr>
              <w:t xml:space="preserve">д. </w:t>
            </w:r>
            <w:r w:rsidR="00827084" w:rsidRPr="001E2B5A">
              <w:rPr>
                <w:sz w:val="18"/>
                <w:szCs w:val="18"/>
              </w:rPr>
              <w:t>19</w:t>
            </w:r>
            <w:r w:rsidR="00C022DA" w:rsidRPr="001E2B5A">
              <w:rPr>
                <w:sz w:val="18"/>
                <w:szCs w:val="18"/>
              </w:rPr>
              <w:t>, г. Менделеевск, 423650</w:t>
            </w:r>
          </w:p>
          <w:p w:rsidR="006D37BB" w:rsidRPr="001E2B5A" w:rsidRDefault="006D37BB" w:rsidP="009C252F">
            <w:pPr>
              <w:tabs>
                <w:tab w:val="left" w:pos="3969"/>
              </w:tabs>
              <w:ind w:right="176"/>
              <w:rPr>
                <w:sz w:val="19"/>
                <w:szCs w:val="19"/>
                <w:lang w:val="tt-RU"/>
              </w:rPr>
            </w:pPr>
          </w:p>
        </w:tc>
        <w:tc>
          <w:tcPr>
            <w:tcW w:w="1276" w:type="dxa"/>
            <w:shd w:val="clear" w:color="auto" w:fill="auto"/>
          </w:tcPr>
          <w:p w:rsidR="00E47964" w:rsidRPr="001E2B5A" w:rsidRDefault="00E47964" w:rsidP="009C252F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E47964" w:rsidRPr="001E2B5A" w:rsidRDefault="00E47964" w:rsidP="009C252F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  <w:p w:rsidR="00E47964" w:rsidRPr="001E2B5A" w:rsidRDefault="00E47964" w:rsidP="009C252F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6D37BB" w:rsidRPr="001E2B5A" w:rsidRDefault="003548DE" w:rsidP="009C252F">
            <w:pPr>
              <w:pStyle w:val="4"/>
              <w:tabs>
                <w:tab w:val="clear" w:pos="4111"/>
                <w:tab w:val="left" w:pos="4428"/>
              </w:tabs>
              <w:ind w:right="-108"/>
              <w:rPr>
                <w:kern w:val="28"/>
                <w:sz w:val="10"/>
                <w:szCs w:val="10"/>
                <w:lang w:val="tt-RU"/>
              </w:rPr>
            </w:pPr>
            <w:r w:rsidRPr="001E2B5A">
              <w:rPr>
                <w:kern w:val="28"/>
                <w:sz w:val="27"/>
                <w:szCs w:val="27"/>
                <w:lang w:val="tt-RU"/>
              </w:rPr>
              <w:t>ТАТАРСТАН РЕСПУБЛИКАСЫ МЕНДЕЛЕЕВСК</w:t>
            </w:r>
            <w:r w:rsidR="006D37BB" w:rsidRPr="001E2B5A">
              <w:rPr>
                <w:kern w:val="28"/>
                <w:sz w:val="27"/>
                <w:szCs w:val="27"/>
                <w:lang w:val="tt-RU"/>
              </w:rPr>
              <w:t xml:space="preserve"> </w:t>
            </w:r>
            <w:r w:rsidRPr="001E2B5A">
              <w:rPr>
                <w:kern w:val="28"/>
                <w:sz w:val="27"/>
                <w:szCs w:val="27"/>
                <w:lang w:val="tt-RU"/>
              </w:rPr>
              <w:t>МУНИЦИПАЛЬ РАЙОНЫ</w:t>
            </w:r>
            <w:r w:rsidR="00827084" w:rsidRPr="001E2B5A">
              <w:rPr>
                <w:kern w:val="28"/>
                <w:sz w:val="27"/>
                <w:szCs w:val="27"/>
                <w:lang w:val="tt-RU"/>
              </w:rPr>
              <w:t>НЫҢ МИЛЕК ҺӘМ ҖИР МӨНӘСӘБӘТЛӘРЕ ПАЛАТАСЫ</w:t>
            </w:r>
          </w:p>
          <w:p w:rsidR="006D37BB" w:rsidRPr="001E2B5A" w:rsidRDefault="006D37BB" w:rsidP="009C252F">
            <w:pPr>
              <w:pStyle w:val="4"/>
              <w:ind w:right="-1"/>
              <w:rPr>
                <w:sz w:val="10"/>
                <w:szCs w:val="10"/>
                <w:lang w:val="tt-RU"/>
              </w:rPr>
            </w:pPr>
          </w:p>
          <w:p w:rsidR="00E47964" w:rsidRPr="001E2B5A" w:rsidRDefault="00C022DA" w:rsidP="00447D94">
            <w:pPr>
              <w:pStyle w:val="4"/>
              <w:ind w:right="-108"/>
              <w:rPr>
                <w:sz w:val="18"/>
                <w:szCs w:val="18"/>
                <w:lang w:val="tt-RU"/>
              </w:rPr>
            </w:pPr>
            <w:r w:rsidRPr="001E2B5A">
              <w:rPr>
                <w:sz w:val="18"/>
                <w:szCs w:val="18"/>
                <w:lang w:val="tt-RU"/>
              </w:rPr>
              <w:t>Фомина</w:t>
            </w:r>
            <w:r w:rsidR="008E7F5B" w:rsidRPr="001E2B5A">
              <w:rPr>
                <w:sz w:val="18"/>
                <w:szCs w:val="18"/>
                <w:lang w:val="tt-RU"/>
              </w:rPr>
              <w:t xml:space="preserve"> ур.</w:t>
            </w:r>
            <w:r w:rsidR="00827084" w:rsidRPr="001E2B5A">
              <w:rPr>
                <w:sz w:val="18"/>
                <w:szCs w:val="18"/>
                <w:lang w:val="tt-RU"/>
              </w:rPr>
              <w:t>, 19</w:t>
            </w:r>
            <w:r w:rsidR="00447D94" w:rsidRPr="001E2B5A">
              <w:rPr>
                <w:sz w:val="18"/>
                <w:szCs w:val="18"/>
                <w:lang w:val="tt-RU"/>
              </w:rPr>
              <w:t xml:space="preserve"> йорт</w:t>
            </w:r>
            <w:r w:rsidRPr="001E2B5A">
              <w:rPr>
                <w:sz w:val="18"/>
                <w:szCs w:val="18"/>
                <w:lang w:val="tt-RU"/>
              </w:rPr>
              <w:t xml:space="preserve">, Менделеевск </w:t>
            </w:r>
            <w:r w:rsidRPr="001E2B5A">
              <w:rPr>
                <w:sz w:val="18"/>
                <w:szCs w:val="18"/>
                <w:lang w:val="be-BY"/>
              </w:rPr>
              <w:t>шәһәре, 423650</w:t>
            </w:r>
          </w:p>
        </w:tc>
      </w:tr>
      <w:tr w:rsidR="00C022DA" w:rsidRPr="001E2B5A" w:rsidTr="00852BBB">
        <w:trPr>
          <w:trHeight w:val="278"/>
        </w:trPr>
        <w:tc>
          <w:tcPr>
            <w:tcW w:w="9639" w:type="dxa"/>
            <w:gridSpan w:val="3"/>
            <w:shd w:val="clear" w:color="auto" w:fill="auto"/>
          </w:tcPr>
          <w:p w:rsidR="00C022DA" w:rsidRPr="001E2B5A" w:rsidRDefault="00827084" w:rsidP="00827084">
            <w:pPr>
              <w:ind w:right="-1"/>
              <w:jc w:val="center"/>
              <w:rPr>
                <w:lang w:val="tt-RU"/>
              </w:rPr>
            </w:pPr>
            <w:r w:rsidRPr="001E2B5A">
              <w:rPr>
                <w:lang w:val="tt-RU"/>
              </w:rPr>
              <w:t>Тел.: 8(85549) 2-21-66, факс: 8(85549) 2-</w:t>
            </w:r>
            <w:r w:rsidR="00C022DA" w:rsidRPr="001E2B5A">
              <w:rPr>
                <w:lang w:val="tt-RU"/>
              </w:rPr>
              <w:t>2</w:t>
            </w:r>
            <w:r w:rsidRPr="001E2B5A">
              <w:rPr>
                <w:lang w:val="tt-RU"/>
              </w:rPr>
              <w:t>0-5</w:t>
            </w:r>
            <w:r w:rsidR="00C022DA" w:rsidRPr="001E2B5A">
              <w:rPr>
                <w:lang w:val="tt-RU"/>
              </w:rPr>
              <w:t>1, E-mail: mend</w:t>
            </w:r>
            <w:r w:rsidRPr="001E2B5A">
              <w:rPr>
                <w:lang w:val="tt-RU"/>
              </w:rPr>
              <w:t>.pizo</w:t>
            </w:r>
            <w:r w:rsidR="00C022DA" w:rsidRPr="001E2B5A">
              <w:rPr>
                <w:lang w:val="tt-RU"/>
              </w:rPr>
              <w:t xml:space="preserve">@tatar.ru, сайт: </w:t>
            </w:r>
            <w:r w:rsidR="0007149F" w:rsidRPr="001E2B5A">
              <w:rPr>
                <w:lang w:val="tt-RU"/>
              </w:rPr>
              <w:t>www.</w:t>
            </w:r>
            <w:r w:rsidR="00C022DA" w:rsidRPr="001E2B5A">
              <w:rPr>
                <w:lang w:val="tt-RU"/>
              </w:rPr>
              <w:t>mendeleevsk.tatarstan.ru</w:t>
            </w:r>
          </w:p>
        </w:tc>
      </w:tr>
    </w:tbl>
    <w:p w:rsidR="00573E97" w:rsidRPr="001E2B5A" w:rsidRDefault="00573E97" w:rsidP="00E47964">
      <w:pPr>
        <w:ind w:right="-1"/>
        <w:jc w:val="both"/>
        <w:rPr>
          <w:b/>
          <w:sz w:val="28"/>
          <w:szCs w:val="28"/>
          <w:lang w:val="tt-RU"/>
        </w:rPr>
      </w:pPr>
    </w:p>
    <w:p w:rsidR="00E47964" w:rsidRPr="001E2B5A" w:rsidRDefault="00E47964" w:rsidP="00852BBB">
      <w:pPr>
        <w:ind w:right="-1"/>
        <w:jc w:val="both"/>
        <w:rPr>
          <w:b/>
          <w:sz w:val="28"/>
          <w:szCs w:val="28"/>
        </w:rPr>
      </w:pPr>
    </w:p>
    <w:tbl>
      <w:tblPr>
        <w:tblW w:w="10359" w:type="dxa"/>
        <w:tblInd w:w="-34" w:type="dxa"/>
        <w:tblLook w:val="04A0" w:firstRow="1" w:lastRow="0" w:firstColumn="1" w:lastColumn="0" w:noHBand="0" w:noVBand="1"/>
      </w:tblPr>
      <w:tblGrid>
        <w:gridCol w:w="4635"/>
        <w:gridCol w:w="5724"/>
      </w:tblGrid>
      <w:tr w:rsidR="00390416" w:rsidRPr="001E2B5A" w:rsidTr="00575A7A">
        <w:tc>
          <w:tcPr>
            <w:tcW w:w="4537" w:type="dxa"/>
            <w:shd w:val="clear" w:color="auto" w:fill="auto"/>
          </w:tcPr>
          <w:p w:rsidR="00390416" w:rsidRPr="001E2B5A" w:rsidRDefault="00390416" w:rsidP="00FF016E">
            <w:pPr>
              <w:ind w:right="-981"/>
              <w:jc w:val="both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РАСПОРЯЖЕНИЕ</w:t>
            </w:r>
          </w:p>
        </w:tc>
        <w:tc>
          <w:tcPr>
            <w:tcW w:w="5603" w:type="dxa"/>
            <w:shd w:val="clear" w:color="auto" w:fill="auto"/>
          </w:tcPr>
          <w:p w:rsidR="00390416" w:rsidRPr="001E2B5A" w:rsidRDefault="00390416" w:rsidP="00FF016E">
            <w:pPr>
              <w:tabs>
                <w:tab w:val="left" w:pos="4995"/>
              </w:tabs>
              <w:ind w:right="-981"/>
              <w:jc w:val="center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БОЕРЫК</w:t>
            </w:r>
          </w:p>
        </w:tc>
      </w:tr>
    </w:tbl>
    <w:tbl>
      <w:tblPr>
        <w:tblpPr w:leftFromText="180" w:rightFromText="180" w:vertAnchor="text" w:horzAnchor="page" w:tblpX="1316" w:tblpY="140"/>
        <w:tblW w:w="10750" w:type="dxa"/>
        <w:tblLook w:val="04A0" w:firstRow="1" w:lastRow="0" w:firstColumn="1" w:lastColumn="0" w:noHBand="0" w:noVBand="1"/>
      </w:tblPr>
      <w:tblGrid>
        <w:gridCol w:w="3969"/>
        <w:gridCol w:w="3119"/>
        <w:gridCol w:w="3662"/>
      </w:tblGrid>
      <w:tr w:rsidR="00575A7A" w:rsidRPr="001E2B5A" w:rsidTr="00575A7A">
        <w:tc>
          <w:tcPr>
            <w:tcW w:w="3969" w:type="dxa"/>
            <w:shd w:val="clear" w:color="auto" w:fill="auto"/>
          </w:tcPr>
          <w:p w:rsidR="00575A7A" w:rsidRPr="001E2B5A" w:rsidRDefault="00756D5B" w:rsidP="000D735F">
            <w:pPr>
              <w:ind w:left="37" w:right="-981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2024</w:t>
            </w:r>
          </w:p>
        </w:tc>
        <w:tc>
          <w:tcPr>
            <w:tcW w:w="3119" w:type="dxa"/>
            <w:shd w:val="clear" w:color="auto" w:fill="auto"/>
          </w:tcPr>
          <w:p w:rsidR="00575A7A" w:rsidRPr="001E2B5A" w:rsidRDefault="00575A7A" w:rsidP="00575A7A">
            <w:pPr>
              <w:ind w:right="-9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3662" w:type="dxa"/>
            <w:shd w:val="clear" w:color="auto" w:fill="auto"/>
          </w:tcPr>
          <w:p w:rsidR="00575A7A" w:rsidRPr="001E2B5A" w:rsidRDefault="00575A7A" w:rsidP="00756D5B">
            <w:pPr>
              <w:ind w:right="-981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 xml:space="preserve">№ </w:t>
            </w:r>
            <w:r w:rsidR="00F05816">
              <w:rPr>
                <w:sz w:val="28"/>
                <w:szCs w:val="28"/>
              </w:rPr>
              <w:t xml:space="preserve"> </w:t>
            </w:r>
            <w:r w:rsidR="00756D5B">
              <w:rPr>
                <w:sz w:val="28"/>
                <w:szCs w:val="28"/>
              </w:rPr>
              <w:t>___</w:t>
            </w:r>
          </w:p>
        </w:tc>
      </w:tr>
    </w:tbl>
    <w:p w:rsidR="00390416" w:rsidRPr="001E2B5A" w:rsidRDefault="00390416" w:rsidP="00390416">
      <w:pPr>
        <w:ind w:right="-981" w:firstLine="1080"/>
        <w:jc w:val="both"/>
      </w:pPr>
    </w:p>
    <w:p w:rsidR="00390416" w:rsidRPr="001E2B5A" w:rsidRDefault="00390416" w:rsidP="00390416">
      <w:pPr>
        <w:ind w:right="-981"/>
        <w:jc w:val="both"/>
        <w:rPr>
          <w:sz w:val="28"/>
          <w:szCs w:val="28"/>
        </w:rPr>
      </w:pPr>
    </w:p>
    <w:p w:rsidR="00390416" w:rsidRPr="001E2B5A" w:rsidRDefault="00390416" w:rsidP="00390416">
      <w:pPr>
        <w:ind w:right="-981"/>
        <w:jc w:val="both"/>
        <w:rPr>
          <w:sz w:val="28"/>
          <w:szCs w:val="28"/>
        </w:rPr>
      </w:pPr>
    </w:p>
    <w:p w:rsidR="00390416" w:rsidRPr="001E2B5A" w:rsidRDefault="00390416" w:rsidP="00390416">
      <w:pPr>
        <w:jc w:val="both"/>
        <w:rPr>
          <w:sz w:val="28"/>
          <w:szCs w:val="28"/>
        </w:rPr>
      </w:pPr>
      <w:r w:rsidRPr="001E2B5A">
        <w:rPr>
          <w:sz w:val="28"/>
          <w:szCs w:val="28"/>
        </w:rPr>
        <w:t xml:space="preserve">Об утверждении Программы профилактики </w:t>
      </w:r>
    </w:p>
    <w:p w:rsidR="00A2793D" w:rsidRPr="001E2B5A" w:rsidRDefault="00A2793D" w:rsidP="00390416">
      <w:pPr>
        <w:jc w:val="both"/>
        <w:rPr>
          <w:rFonts w:eastAsia="Calibri"/>
          <w:bCs/>
          <w:sz w:val="28"/>
          <w:szCs w:val="28"/>
          <w:lang w:eastAsia="zh-CN"/>
        </w:rPr>
      </w:pPr>
      <w:r w:rsidRPr="001E2B5A">
        <w:rPr>
          <w:rFonts w:eastAsia="Calibri"/>
          <w:bCs/>
          <w:sz w:val="28"/>
          <w:szCs w:val="28"/>
          <w:lang w:eastAsia="zh-CN"/>
        </w:rPr>
        <w:t xml:space="preserve">рисков причинения вреда (ущерба) охраняемым </w:t>
      </w:r>
    </w:p>
    <w:p w:rsidR="00A2793D" w:rsidRPr="001E2B5A" w:rsidRDefault="00A2793D" w:rsidP="00390416">
      <w:pPr>
        <w:jc w:val="both"/>
        <w:rPr>
          <w:sz w:val="28"/>
          <w:szCs w:val="28"/>
        </w:rPr>
      </w:pPr>
      <w:r w:rsidRPr="001E2B5A">
        <w:rPr>
          <w:rFonts w:eastAsia="Calibri"/>
          <w:bCs/>
          <w:sz w:val="28"/>
          <w:szCs w:val="28"/>
          <w:lang w:eastAsia="zh-CN"/>
        </w:rPr>
        <w:t xml:space="preserve">законом ценностям при осуществлении </w:t>
      </w:r>
      <w:r w:rsidRPr="001E2B5A">
        <w:rPr>
          <w:sz w:val="28"/>
          <w:szCs w:val="28"/>
        </w:rPr>
        <w:t xml:space="preserve">Палатой </w:t>
      </w:r>
    </w:p>
    <w:p w:rsidR="00A2793D" w:rsidRPr="001E2B5A" w:rsidRDefault="00A2793D" w:rsidP="00390416">
      <w:pPr>
        <w:jc w:val="both"/>
        <w:rPr>
          <w:sz w:val="28"/>
          <w:szCs w:val="28"/>
        </w:rPr>
      </w:pPr>
      <w:r w:rsidRPr="001E2B5A">
        <w:rPr>
          <w:sz w:val="28"/>
          <w:szCs w:val="28"/>
        </w:rPr>
        <w:t xml:space="preserve">имущественных и земельных отношений </w:t>
      </w:r>
    </w:p>
    <w:p w:rsidR="00A2793D" w:rsidRPr="001E2B5A" w:rsidRDefault="00A2793D" w:rsidP="00390416">
      <w:pPr>
        <w:jc w:val="both"/>
        <w:rPr>
          <w:sz w:val="28"/>
          <w:szCs w:val="28"/>
        </w:rPr>
      </w:pPr>
      <w:r w:rsidRPr="001E2B5A">
        <w:rPr>
          <w:sz w:val="28"/>
          <w:szCs w:val="28"/>
        </w:rPr>
        <w:t xml:space="preserve">Менделеевского муниципального района </w:t>
      </w:r>
    </w:p>
    <w:p w:rsidR="00A2793D" w:rsidRPr="001E2B5A" w:rsidRDefault="00A2793D" w:rsidP="00390416">
      <w:pPr>
        <w:jc w:val="both"/>
        <w:rPr>
          <w:rFonts w:eastAsia="Calibri"/>
          <w:bCs/>
          <w:sz w:val="28"/>
          <w:szCs w:val="28"/>
          <w:lang w:eastAsia="zh-CN"/>
        </w:rPr>
      </w:pPr>
      <w:r w:rsidRPr="001E2B5A">
        <w:rPr>
          <w:sz w:val="28"/>
          <w:szCs w:val="28"/>
        </w:rPr>
        <w:t>Республики Татарстан</w:t>
      </w:r>
      <w:r w:rsidRPr="001E2B5A">
        <w:rPr>
          <w:rFonts w:eastAsia="Calibri"/>
          <w:bCs/>
          <w:sz w:val="28"/>
          <w:szCs w:val="28"/>
          <w:lang w:eastAsia="zh-CN"/>
        </w:rPr>
        <w:t xml:space="preserve"> муниципального земельного </w:t>
      </w:r>
    </w:p>
    <w:p w:rsidR="00A2793D" w:rsidRPr="001E2B5A" w:rsidRDefault="00A2793D" w:rsidP="00A2793D">
      <w:pPr>
        <w:jc w:val="both"/>
        <w:rPr>
          <w:spacing w:val="2"/>
          <w:sz w:val="28"/>
          <w:szCs w:val="28"/>
        </w:rPr>
      </w:pPr>
      <w:r w:rsidRPr="001E2B5A">
        <w:rPr>
          <w:rFonts w:eastAsia="Calibri"/>
          <w:bCs/>
          <w:sz w:val="28"/>
          <w:szCs w:val="28"/>
          <w:lang w:eastAsia="zh-CN"/>
        </w:rPr>
        <w:t>контроля</w:t>
      </w:r>
      <w:r w:rsidR="00390416" w:rsidRPr="001E2B5A">
        <w:rPr>
          <w:spacing w:val="2"/>
          <w:sz w:val="28"/>
          <w:szCs w:val="28"/>
        </w:rPr>
        <w:t xml:space="preserve"> на территории Менделеевского </w:t>
      </w:r>
    </w:p>
    <w:p w:rsidR="00A2793D" w:rsidRPr="001E2B5A" w:rsidRDefault="00390416" w:rsidP="00A2793D">
      <w:pPr>
        <w:jc w:val="both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муниципального района</w:t>
      </w:r>
      <w:r w:rsidR="00A2793D" w:rsidRPr="001E2B5A">
        <w:rPr>
          <w:spacing w:val="2"/>
          <w:sz w:val="28"/>
          <w:szCs w:val="28"/>
        </w:rPr>
        <w:t xml:space="preserve"> </w:t>
      </w:r>
      <w:r w:rsidRPr="001E2B5A">
        <w:rPr>
          <w:spacing w:val="2"/>
          <w:sz w:val="28"/>
          <w:szCs w:val="28"/>
        </w:rPr>
        <w:t xml:space="preserve">Республики Татарстан </w:t>
      </w:r>
    </w:p>
    <w:p w:rsidR="00390416" w:rsidRPr="001E2B5A" w:rsidRDefault="00390416" w:rsidP="00A2793D">
      <w:pPr>
        <w:jc w:val="both"/>
        <w:rPr>
          <w:sz w:val="28"/>
          <w:szCs w:val="28"/>
        </w:rPr>
      </w:pPr>
      <w:r w:rsidRPr="001E2B5A">
        <w:rPr>
          <w:sz w:val="28"/>
          <w:szCs w:val="28"/>
        </w:rPr>
        <w:t>на 202</w:t>
      </w:r>
      <w:r w:rsidR="00E924EE">
        <w:rPr>
          <w:sz w:val="28"/>
          <w:szCs w:val="28"/>
        </w:rPr>
        <w:t>5</w:t>
      </w:r>
      <w:r w:rsidRPr="001E2B5A">
        <w:rPr>
          <w:sz w:val="28"/>
          <w:szCs w:val="28"/>
        </w:rPr>
        <w:t xml:space="preserve"> год </w:t>
      </w:r>
    </w:p>
    <w:p w:rsidR="00390416" w:rsidRPr="001E2B5A" w:rsidRDefault="00390416" w:rsidP="00390416">
      <w:pPr>
        <w:ind w:right="-1"/>
        <w:jc w:val="both"/>
        <w:rPr>
          <w:sz w:val="28"/>
          <w:szCs w:val="28"/>
        </w:rPr>
      </w:pPr>
    </w:p>
    <w:p w:rsidR="00390416" w:rsidRPr="001E2B5A" w:rsidRDefault="00390416" w:rsidP="00390416">
      <w:pPr>
        <w:ind w:right="-1" w:firstLine="709"/>
        <w:jc w:val="both"/>
        <w:rPr>
          <w:sz w:val="28"/>
          <w:szCs w:val="28"/>
        </w:rPr>
      </w:pPr>
      <w:r w:rsidRPr="001E2B5A">
        <w:rPr>
          <w:sz w:val="28"/>
          <w:szCs w:val="28"/>
        </w:rPr>
        <w:t xml:space="preserve">  В соответствии с </w:t>
      </w:r>
      <w:hyperlink r:id="rId7" w:history="1">
        <w:r w:rsidRPr="001E2B5A">
          <w:rPr>
            <w:sz w:val="28"/>
            <w:szCs w:val="28"/>
          </w:rPr>
          <w:t>частью 1 статьи 8.2</w:t>
        </w:r>
      </w:hyperlink>
      <w:r w:rsidRPr="001E2B5A">
        <w:rPr>
          <w:sz w:val="28"/>
          <w:szCs w:val="28"/>
        </w:rPr>
        <w:t xml:space="preserve">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A2793D" w:rsidRPr="001E2B5A">
        <w:rPr>
          <w:sz w:val="28"/>
          <w:szCs w:val="28"/>
        </w:rPr>
        <w:t>,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Pr="001E2B5A">
        <w:rPr>
          <w:sz w:val="28"/>
          <w:szCs w:val="28"/>
        </w:rPr>
        <w:t xml:space="preserve"> </w:t>
      </w:r>
      <w:r w:rsidR="00A2793D" w:rsidRPr="001E2B5A">
        <w:rPr>
          <w:sz w:val="28"/>
          <w:szCs w:val="28"/>
        </w:rPr>
        <w:t>Положением о муниципальном земельном контроле за использованием земель на территории Менделеевского муниципального района Республики Татарстан, утвержденного Решением Совета Менделеевского муниципального района от 31.08.2021 №83</w:t>
      </w:r>
      <w:r w:rsidRPr="001E2B5A">
        <w:rPr>
          <w:sz w:val="28"/>
          <w:szCs w:val="28"/>
        </w:rPr>
        <w:t>, Палата имущественных и земельных отношений Менделеевского муниципального района Республики Татарстан</w:t>
      </w:r>
    </w:p>
    <w:p w:rsidR="00390416" w:rsidRPr="001E2B5A" w:rsidRDefault="00390416" w:rsidP="00390416">
      <w:pPr>
        <w:ind w:right="-1" w:firstLine="709"/>
        <w:jc w:val="both"/>
        <w:rPr>
          <w:sz w:val="28"/>
          <w:szCs w:val="28"/>
        </w:rPr>
      </w:pPr>
    </w:p>
    <w:p w:rsidR="00390416" w:rsidRPr="001E2B5A" w:rsidRDefault="00390416" w:rsidP="00390416">
      <w:pPr>
        <w:ind w:right="-1" w:firstLine="709"/>
        <w:jc w:val="both"/>
        <w:rPr>
          <w:sz w:val="28"/>
          <w:szCs w:val="28"/>
        </w:rPr>
      </w:pPr>
      <w:r w:rsidRPr="001E2B5A">
        <w:rPr>
          <w:sz w:val="28"/>
          <w:szCs w:val="28"/>
        </w:rPr>
        <w:t xml:space="preserve">  РАСПОРЯЖАЕТСЯ:</w:t>
      </w:r>
    </w:p>
    <w:p w:rsidR="004C5E6B" w:rsidRPr="00885078" w:rsidRDefault="00390416" w:rsidP="00ED06A7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E2B5A">
        <w:rPr>
          <w:rFonts w:eastAsia="font186"/>
          <w:sz w:val="28"/>
          <w:szCs w:val="28"/>
        </w:rPr>
        <w:t xml:space="preserve">1.Утвердить </w:t>
      </w:r>
      <w:r w:rsidRPr="001E2B5A">
        <w:rPr>
          <w:sz w:val="28"/>
          <w:szCs w:val="28"/>
        </w:rPr>
        <w:t xml:space="preserve"> </w:t>
      </w:r>
      <w:hyperlink r:id="rId8" w:history="1">
        <w:r w:rsidRPr="001E2B5A">
          <w:rPr>
            <w:sz w:val="28"/>
            <w:szCs w:val="28"/>
          </w:rPr>
          <w:t>программу</w:t>
        </w:r>
      </w:hyperlink>
      <w:r w:rsidRPr="001E2B5A">
        <w:rPr>
          <w:sz w:val="28"/>
          <w:szCs w:val="28"/>
        </w:rPr>
        <w:t xml:space="preserve"> профилактики </w:t>
      </w:r>
      <w:r w:rsidR="00A2793D" w:rsidRPr="001E2B5A">
        <w:rPr>
          <w:rFonts w:eastAsia="Calibri"/>
          <w:bCs/>
          <w:sz w:val="28"/>
          <w:szCs w:val="28"/>
          <w:lang w:eastAsia="zh-CN"/>
        </w:rPr>
        <w:t xml:space="preserve">рисков причинения вреда (ущерба) охраняемым законом ценностям при осуществлении </w:t>
      </w:r>
      <w:r w:rsidR="00A2793D" w:rsidRPr="001E2B5A">
        <w:rPr>
          <w:sz w:val="28"/>
          <w:szCs w:val="28"/>
        </w:rPr>
        <w:t>Палатой имущественных и земельных отношений Менделеевского муниципального района Республики Татарстан</w:t>
      </w:r>
      <w:r w:rsidR="00A2793D" w:rsidRPr="001E2B5A">
        <w:rPr>
          <w:rFonts w:eastAsia="Calibri"/>
          <w:bCs/>
          <w:sz w:val="28"/>
          <w:szCs w:val="28"/>
          <w:lang w:eastAsia="zh-CN"/>
        </w:rPr>
        <w:t xml:space="preserve"> муниципального земельного контроля</w:t>
      </w:r>
      <w:r w:rsidR="00A2793D" w:rsidRPr="001E2B5A">
        <w:rPr>
          <w:spacing w:val="2"/>
          <w:sz w:val="28"/>
          <w:szCs w:val="28"/>
        </w:rPr>
        <w:t xml:space="preserve"> на территории </w:t>
      </w:r>
      <w:r w:rsidR="00A2793D" w:rsidRPr="001E2B5A">
        <w:rPr>
          <w:spacing w:val="2"/>
          <w:sz w:val="28"/>
          <w:szCs w:val="28"/>
        </w:rPr>
        <w:lastRenderedPageBreak/>
        <w:t xml:space="preserve">Менделеевского муниципального района Республики Татарстан </w:t>
      </w:r>
      <w:r w:rsidR="00A2793D" w:rsidRPr="001E2B5A">
        <w:rPr>
          <w:sz w:val="28"/>
          <w:szCs w:val="28"/>
        </w:rPr>
        <w:t>на 202</w:t>
      </w:r>
      <w:r w:rsidR="00E924EE">
        <w:rPr>
          <w:sz w:val="28"/>
          <w:szCs w:val="28"/>
        </w:rPr>
        <w:t>5</w:t>
      </w:r>
      <w:r w:rsidR="00A2793D" w:rsidRPr="001E2B5A">
        <w:rPr>
          <w:sz w:val="28"/>
          <w:szCs w:val="28"/>
        </w:rPr>
        <w:t xml:space="preserve"> год </w:t>
      </w:r>
      <w:r w:rsidRPr="001E2B5A">
        <w:rPr>
          <w:sz w:val="28"/>
          <w:szCs w:val="28"/>
        </w:rPr>
        <w:t>(далее - Программа профилактики</w:t>
      </w:r>
      <w:r w:rsidRPr="004C5E6B">
        <w:rPr>
          <w:sz w:val="28"/>
          <w:szCs w:val="28"/>
        </w:rPr>
        <w:t>)</w:t>
      </w:r>
      <w:r w:rsidR="004C5E6B" w:rsidRPr="004C5E6B">
        <w:rPr>
          <w:bCs/>
          <w:sz w:val="28"/>
          <w:szCs w:val="28"/>
        </w:rPr>
        <w:t xml:space="preserve"> согласно </w:t>
      </w:r>
      <w:hyperlink r:id="rId9" w:history="1">
        <w:r w:rsidR="004C5E6B" w:rsidRPr="004C5E6B">
          <w:rPr>
            <w:bCs/>
            <w:sz w:val="28"/>
            <w:szCs w:val="28"/>
          </w:rPr>
          <w:t xml:space="preserve">приложению </w:t>
        </w:r>
        <w:r w:rsidR="006D1F1B">
          <w:rPr>
            <w:bCs/>
            <w:sz w:val="28"/>
            <w:szCs w:val="28"/>
          </w:rPr>
          <w:t>№</w:t>
        </w:r>
        <w:r w:rsidR="004C5E6B" w:rsidRPr="004C5E6B">
          <w:rPr>
            <w:bCs/>
            <w:sz w:val="28"/>
            <w:szCs w:val="28"/>
          </w:rPr>
          <w:t xml:space="preserve"> 1</w:t>
        </w:r>
      </w:hyperlink>
      <w:r w:rsidR="004C5E6B" w:rsidRPr="004C5E6B">
        <w:rPr>
          <w:bCs/>
          <w:sz w:val="28"/>
          <w:szCs w:val="28"/>
        </w:rPr>
        <w:t>.</w:t>
      </w:r>
    </w:p>
    <w:p w:rsidR="00390416" w:rsidRPr="00885078" w:rsidRDefault="00390416" w:rsidP="00390416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885078">
        <w:rPr>
          <w:color w:val="000000" w:themeColor="text1"/>
          <w:sz w:val="28"/>
          <w:szCs w:val="28"/>
        </w:rPr>
        <w:t xml:space="preserve">2. Опубликовать настоящее решение на официальном сайте Менделеевского муниципального района </w:t>
      </w:r>
      <w:hyperlink r:id="rId10" w:history="1">
        <w:r w:rsidRPr="00885078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Pr="00885078">
          <w:rPr>
            <w:rStyle w:val="a6"/>
            <w:color w:val="000000" w:themeColor="text1"/>
            <w:sz w:val="28"/>
            <w:szCs w:val="28"/>
          </w:rPr>
          <w:t>.</w:t>
        </w:r>
        <w:r w:rsidRPr="00885078">
          <w:rPr>
            <w:rStyle w:val="a6"/>
            <w:color w:val="000000" w:themeColor="text1"/>
            <w:sz w:val="28"/>
            <w:szCs w:val="28"/>
            <w:lang w:val="en-US"/>
          </w:rPr>
          <w:t>mendeleevsk</w:t>
        </w:r>
        <w:r w:rsidRPr="00885078">
          <w:rPr>
            <w:rStyle w:val="a6"/>
            <w:color w:val="000000" w:themeColor="text1"/>
            <w:sz w:val="28"/>
            <w:szCs w:val="28"/>
          </w:rPr>
          <w:t>.</w:t>
        </w:r>
        <w:r w:rsidRPr="00885078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Pr="00885078">
        <w:rPr>
          <w:rStyle w:val="a6"/>
          <w:color w:val="000000" w:themeColor="text1"/>
          <w:sz w:val="28"/>
          <w:szCs w:val="28"/>
        </w:rPr>
        <w:t xml:space="preserve"> </w:t>
      </w:r>
      <w:r w:rsidRPr="00885078">
        <w:rPr>
          <w:color w:val="000000" w:themeColor="text1"/>
          <w:sz w:val="28"/>
          <w:szCs w:val="28"/>
        </w:rPr>
        <w:t xml:space="preserve">в разделе «Нормативные документы» и на портале правовой информации Республики Татарстан </w:t>
      </w:r>
      <w:hyperlink r:id="rId11" w:history="1">
        <w:r w:rsidRPr="00885078">
          <w:rPr>
            <w:rStyle w:val="a6"/>
            <w:color w:val="000000" w:themeColor="text1"/>
            <w:sz w:val="28"/>
            <w:szCs w:val="28"/>
          </w:rPr>
          <w:t>http://pravo.tatarstan.ru</w:t>
        </w:r>
      </w:hyperlink>
    </w:p>
    <w:p w:rsidR="00390416" w:rsidRPr="00885078" w:rsidRDefault="00390416" w:rsidP="0039041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85078">
        <w:rPr>
          <w:color w:val="000000" w:themeColor="text1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:rsidR="00390416" w:rsidRPr="00885078" w:rsidRDefault="00390416" w:rsidP="00390416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1E2B5A" w:rsidRPr="00885078" w:rsidRDefault="004A006B" w:rsidP="0039041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85078">
        <w:rPr>
          <w:color w:val="000000" w:themeColor="text1"/>
          <w:sz w:val="28"/>
          <w:szCs w:val="28"/>
        </w:rPr>
        <w:t xml:space="preserve">                                                  </w:t>
      </w:r>
    </w:p>
    <w:p w:rsidR="00390416" w:rsidRPr="00885078" w:rsidRDefault="00390416" w:rsidP="00390416">
      <w:pPr>
        <w:ind w:right="-1"/>
        <w:jc w:val="both"/>
        <w:rPr>
          <w:color w:val="000000" w:themeColor="text1"/>
          <w:sz w:val="28"/>
          <w:szCs w:val="28"/>
        </w:rPr>
      </w:pPr>
      <w:r w:rsidRPr="00885078">
        <w:rPr>
          <w:color w:val="000000" w:themeColor="text1"/>
          <w:sz w:val="28"/>
          <w:szCs w:val="28"/>
        </w:rPr>
        <w:t xml:space="preserve">Председатель             </w:t>
      </w:r>
      <w:r w:rsidRPr="00885078">
        <w:rPr>
          <w:color w:val="000000" w:themeColor="text1"/>
          <w:sz w:val="28"/>
          <w:szCs w:val="28"/>
        </w:rPr>
        <w:tab/>
      </w:r>
      <w:r w:rsidRPr="00885078">
        <w:rPr>
          <w:color w:val="000000" w:themeColor="text1"/>
          <w:sz w:val="28"/>
          <w:szCs w:val="28"/>
        </w:rPr>
        <w:tab/>
      </w:r>
      <w:r w:rsidRPr="00885078">
        <w:rPr>
          <w:color w:val="000000" w:themeColor="text1"/>
          <w:sz w:val="28"/>
          <w:szCs w:val="28"/>
        </w:rPr>
        <w:tab/>
      </w:r>
      <w:r w:rsidR="00BB7310">
        <w:rPr>
          <w:noProof/>
          <w:color w:val="000000"/>
          <w:sz w:val="28"/>
          <w:szCs w:val="28"/>
        </w:rPr>
        <w:t xml:space="preserve">               </w:t>
      </w:r>
      <w:r w:rsidRPr="00885078">
        <w:rPr>
          <w:color w:val="000000" w:themeColor="text1"/>
          <w:sz w:val="28"/>
          <w:szCs w:val="28"/>
        </w:rPr>
        <w:t xml:space="preserve">          </w:t>
      </w:r>
      <w:r w:rsidRPr="00885078">
        <w:rPr>
          <w:color w:val="000000" w:themeColor="text1"/>
          <w:sz w:val="28"/>
          <w:szCs w:val="28"/>
        </w:rPr>
        <w:tab/>
      </w:r>
      <w:r w:rsidR="006D1F1B" w:rsidRPr="00885078">
        <w:rPr>
          <w:color w:val="000000" w:themeColor="text1"/>
          <w:sz w:val="28"/>
          <w:szCs w:val="28"/>
        </w:rPr>
        <w:t xml:space="preserve">     </w:t>
      </w:r>
      <w:proofErr w:type="spellStart"/>
      <w:r w:rsidRPr="00885078">
        <w:rPr>
          <w:color w:val="000000" w:themeColor="text1"/>
          <w:sz w:val="28"/>
          <w:szCs w:val="28"/>
        </w:rPr>
        <w:t>Н.И.Антоновская</w:t>
      </w:r>
      <w:proofErr w:type="spellEnd"/>
    </w:p>
    <w:p w:rsidR="001E2B5A" w:rsidRPr="00885078" w:rsidRDefault="001E2B5A" w:rsidP="00390416">
      <w:pPr>
        <w:ind w:right="-1"/>
        <w:jc w:val="both"/>
        <w:rPr>
          <w:color w:val="000000" w:themeColor="text1"/>
          <w:sz w:val="28"/>
          <w:szCs w:val="28"/>
        </w:rPr>
      </w:pPr>
    </w:p>
    <w:p w:rsidR="001E2B5A" w:rsidRPr="00885078" w:rsidRDefault="001E2B5A" w:rsidP="00390416">
      <w:pPr>
        <w:ind w:right="-1"/>
        <w:jc w:val="both"/>
        <w:rPr>
          <w:color w:val="000000" w:themeColor="text1"/>
          <w:sz w:val="28"/>
          <w:szCs w:val="28"/>
        </w:rPr>
      </w:pPr>
    </w:p>
    <w:p w:rsidR="001E2B5A" w:rsidRDefault="001E2B5A" w:rsidP="00390416">
      <w:pPr>
        <w:ind w:right="-1"/>
        <w:jc w:val="both"/>
        <w:rPr>
          <w:sz w:val="28"/>
          <w:szCs w:val="28"/>
        </w:rPr>
      </w:pPr>
    </w:p>
    <w:p w:rsidR="001E2B5A" w:rsidRDefault="001E2B5A" w:rsidP="00390416">
      <w:pPr>
        <w:ind w:right="-1"/>
        <w:jc w:val="both"/>
        <w:rPr>
          <w:sz w:val="28"/>
          <w:szCs w:val="28"/>
        </w:rPr>
      </w:pPr>
    </w:p>
    <w:p w:rsidR="001E2B5A" w:rsidRDefault="001E2B5A" w:rsidP="00390416">
      <w:pPr>
        <w:ind w:right="-1"/>
        <w:jc w:val="both"/>
        <w:rPr>
          <w:sz w:val="28"/>
          <w:szCs w:val="28"/>
        </w:rPr>
      </w:pPr>
    </w:p>
    <w:p w:rsidR="001E2B5A" w:rsidRDefault="001E2B5A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4A006B" w:rsidRDefault="004A006B" w:rsidP="00390416">
      <w:pPr>
        <w:ind w:right="-1"/>
        <w:jc w:val="both"/>
        <w:rPr>
          <w:sz w:val="28"/>
          <w:szCs w:val="28"/>
        </w:rPr>
      </w:pPr>
    </w:p>
    <w:p w:rsidR="00E924EE" w:rsidRDefault="00E924EE" w:rsidP="004A006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4EE" w:rsidRDefault="00E924EE" w:rsidP="004A006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4EE" w:rsidRDefault="00E924EE" w:rsidP="004A006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4EE" w:rsidRDefault="00E924EE" w:rsidP="004A006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06B" w:rsidRPr="001E2B5A" w:rsidRDefault="004A006B" w:rsidP="004A006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2B5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A006B" w:rsidRPr="001E2B5A" w:rsidRDefault="004A006B" w:rsidP="004A006B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E2B5A">
        <w:rPr>
          <w:rFonts w:ascii="Times New Roman" w:hAnsi="Times New Roman" w:cs="Times New Roman"/>
          <w:sz w:val="28"/>
          <w:szCs w:val="28"/>
        </w:rPr>
        <w:t>к Распоряжению Палаты имущественных и земельных отношений Менделеевского муниципального района РТ</w:t>
      </w:r>
    </w:p>
    <w:p w:rsidR="004A006B" w:rsidRPr="001E2B5A" w:rsidRDefault="004A006B" w:rsidP="004A006B">
      <w:pPr>
        <w:pStyle w:val="ConsPlusNormal"/>
        <w:spacing w:line="264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E2B5A">
        <w:rPr>
          <w:rFonts w:ascii="Times New Roman" w:hAnsi="Times New Roman" w:cs="Times New Roman"/>
          <w:sz w:val="28"/>
          <w:szCs w:val="28"/>
        </w:rPr>
        <w:t xml:space="preserve">от </w:t>
      </w:r>
      <w:r w:rsidR="00E924EE">
        <w:rPr>
          <w:rFonts w:ascii="Times New Roman" w:hAnsi="Times New Roman" w:cs="Times New Roman"/>
          <w:sz w:val="28"/>
          <w:szCs w:val="28"/>
        </w:rPr>
        <w:t xml:space="preserve">        2024</w:t>
      </w:r>
      <w:r w:rsidR="00E37B1E">
        <w:rPr>
          <w:rFonts w:ascii="Times New Roman" w:hAnsi="Times New Roman" w:cs="Times New Roman"/>
          <w:sz w:val="28"/>
          <w:szCs w:val="28"/>
        </w:rPr>
        <w:t xml:space="preserve"> №</w:t>
      </w:r>
      <w:r w:rsidRPr="001E2B5A">
        <w:rPr>
          <w:rFonts w:ascii="Times New Roman" w:hAnsi="Times New Roman" w:cs="Times New Roman"/>
          <w:sz w:val="28"/>
          <w:szCs w:val="28"/>
        </w:rPr>
        <w:t xml:space="preserve"> </w:t>
      </w:r>
      <w:r w:rsidR="00E924EE">
        <w:rPr>
          <w:rFonts w:ascii="Times New Roman" w:hAnsi="Times New Roman" w:cs="Times New Roman"/>
          <w:sz w:val="28"/>
          <w:szCs w:val="28"/>
        </w:rPr>
        <w:t>___</w:t>
      </w:r>
    </w:p>
    <w:p w:rsidR="004A006B" w:rsidRDefault="004A006B" w:rsidP="004A006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A006B" w:rsidRPr="001E2B5A" w:rsidRDefault="004A006B" w:rsidP="004A006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2B5A">
        <w:rPr>
          <w:rFonts w:ascii="Times New Roman" w:hAnsi="Times New Roman" w:cs="Times New Roman"/>
          <w:sz w:val="28"/>
          <w:szCs w:val="28"/>
        </w:rPr>
        <w:t>ПРОГРАММА</w:t>
      </w:r>
    </w:p>
    <w:p w:rsidR="004A006B" w:rsidRPr="00885078" w:rsidRDefault="004A006B" w:rsidP="004A006B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B5A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1E2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РИСКОВ ПРИЧИНЕНИЯ ВРЕДА (УЩЕРБА) ОХРАНЯЕМЫМ ЗАКОНОМ ЦЕННОСТЯМ </w:t>
      </w:r>
      <w:r w:rsidRPr="001E2B5A">
        <w:rPr>
          <w:rFonts w:ascii="Times New Roman" w:hAnsi="Times New Roman" w:cs="Times New Roman"/>
          <w:sz w:val="28"/>
          <w:szCs w:val="28"/>
        </w:rPr>
        <w:t xml:space="preserve">ПРИ ОСУЩЕСТВЛЕНИИ ПАЛАТОЙ ИМУЩЕСТВЕННЫХ И ЗЕМЕЛЬНЫХ </w:t>
      </w:r>
      <w:r w:rsidRPr="0088507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 МЕНДЕЛЕЕВСКОГО МУНИЦИПАЛЬНОГО РАЙОНА РТ МУНИЦИПАЛЬНОГО ЗЕМЕЛЬНОГО КОНТРОЛЯ, НА 202</w:t>
      </w:r>
      <w:r w:rsidR="00E924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85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</w:p>
    <w:p w:rsidR="004A006B" w:rsidRPr="00885078" w:rsidRDefault="004A006B" w:rsidP="004A00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06B" w:rsidRPr="00885078" w:rsidRDefault="004A006B" w:rsidP="004A006B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78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4A006B" w:rsidRPr="00885078" w:rsidRDefault="004A006B" w:rsidP="004A006B">
      <w:pPr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z w:val="28"/>
          <w:szCs w:val="28"/>
          <w:lang w:eastAsia="zh-CN"/>
        </w:rPr>
        <w:t>Настоящая программа разработана в соответствии</w:t>
      </w:r>
      <w:r w:rsidRPr="00885078">
        <w:rPr>
          <w:color w:val="000000" w:themeColor="text1"/>
          <w:spacing w:val="2"/>
          <w:sz w:val="28"/>
          <w:szCs w:val="28"/>
        </w:rPr>
        <w:t xml:space="preserve"> с </w:t>
      </w:r>
      <w:hyperlink r:id="rId12" w:history="1">
        <w:r w:rsidRPr="00885078">
          <w:rPr>
            <w:rStyle w:val="a6"/>
            <w:color w:val="000000" w:themeColor="text1"/>
            <w:spacing w:val="2"/>
            <w:sz w:val="28"/>
            <w:szCs w:val="28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885078">
        <w:rPr>
          <w:color w:val="000000" w:themeColor="text1"/>
          <w:spacing w:val="2"/>
          <w:sz w:val="28"/>
          <w:szCs w:val="28"/>
        </w:rPr>
        <w:t xml:space="preserve">, </w:t>
      </w:r>
      <w:r w:rsidRPr="00885078">
        <w:rPr>
          <w:color w:val="000000" w:themeColor="text1"/>
          <w:sz w:val="28"/>
          <w:szCs w:val="28"/>
        </w:rPr>
        <w:t>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Pr="00885078">
        <w:rPr>
          <w:color w:val="000000" w:themeColor="text1"/>
          <w:spacing w:val="2"/>
          <w:sz w:val="28"/>
          <w:szCs w:val="28"/>
        </w:rPr>
        <w:t> </w:t>
      </w:r>
      <w:r w:rsidRPr="00885078">
        <w:rPr>
          <w:color w:val="000000" w:themeColor="text1"/>
          <w:sz w:val="28"/>
          <w:szCs w:val="28"/>
        </w:rPr>
        <w:t xml:space="preserve">Положением о муниципальном земельном контроле за использованием земель на территории Менделеевского муниципального района Республики Татарстан, утвержденного Решением Совета Менделеевского муниципального района от 31.08.2021 №83 (далее- Положение о муниципальном земельном контроле) </w:t>
      </w:r>
      <w:r w:rsidRPr="00885078">
        <w:rPr>
          <w:color w:val="000000" w:themeColor="text1"/>
          <w:sz w:val="28"/>
          <w:szCs w:val="28"/>
          <w:lang w:eastAsia="zh-CN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</w:t>
      </w:r>
      <w:r w:rsidRPr="00885078">
        <w:rPr>
          <w:color w:val="000000" w:themeColor="text1"/>
          <w:spacing w:val="2"/>
          <w:sz w:val="28"/>
          <w:szCs w:val="28"/>
        </w:rPr>
        <w:t>.</w:t>
      </w:r>
    </w:p>
    <w:p w:rsidR="004A006B" w:rsidRPr="00885078" w:rsidRDefault="004A006B" w:rsidP="004A006B">
      <w:pPr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z w:val="28"/>
          <w:szCs w:val="28"/>
          <w:lang w:val="x-none"/>
        </w:rPr>
        <w:t xml:space="preserve">Программа профилактики </w:t>
      </w:r>
      <w:r w:rsidRPr="00885078">
        <w:rPr>
          <w:rFonts w:eastAsia="Calibri"/>
          <w:bCs/>
          <w:color w:val="000000" w:themeColor="text1"/>
          <w:sz w:val="28"/>
          <w:szCs w:val="28"/>
          <w:lang w:eastAsia="zh-CN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885078">
        <w:rPr>
          <w:color w:val="000000" w:themeColor="text1"/>
          <w:sz w:val="28"/>
          <w:szCs w:val="28"/>
          <w:lang w:val="x-none"/>
        </w:rPr>
        <w:t xml:space="preserve">направлена на </w:t>
      </w:r>
      <w:r w:rsidRPr="00885078">
        <w:rPr>
          <w:color w:val="000000" w:themeColor="text1"/>
          <w:sz w:val="28"/>
          <w:szCs w:val="28"/>
          <w:lang w:val="x-none" w:eastAsia="zh-CN"/>
        </w:rPr>
        <w:t xml:space="preserve">предупреждение нарушений юридическими лицами, их руководителями и иными должностными лицами, индивидуальными предпринимателями, гражданами (далее – </w:t>
      </w:r>
      <w:r w:rsidRPr="00885078">
        <w:rPr>
          <w:color w:val="000000" w:themeColor="text1"/>
          <w:sz w:val="28"/>
          <w:szCs w:val="28"/>
          <w:lang w:eastAsia="zh-CN"/>
        </w:rPr>
        <w:t>контролируемые лица</w:t>
      </w:r>
      <w:r w:rsidRPr="00885078">
        <w:rPr>
          <w:color w:val="000000" w:themeColor="text1"/>
          <w:sz w:val="28"/>
          <w:szCs w:val="28"/>
          <w:lang w:val="x-none" w:eastAsia="zh-CN"/>
        </w:rPr>
        <w:t xml:space="preserve">) обязательных требований земельного законодательства и снижения рисков причинения вреда (ущерба) охраняемым законом ценностям, </w:t>
      </w:r>
      <w:r w:rsidRPr="00885078">
        <w:rPr>
          <w:color w:val="000000" w:themeColor="text1"/>
          <w:sz w:val="28"/>
          <w:szCs w:val="28"/>
          <w:lang w:val="x-none" w:eastAsia="zh-CN" w:bidi="ru-RU"/>
        </w:rPr>
        <w:t>разъяснения подконтрольным субъектам обязательных требований земельного законодательства в отношении объектов земельных отношений</w:t>
      </w:r>
    </w:p>
    <w:p w:rsidR="004A006B" w:rsidRPr="00885078" w:rsidRDefault="004A006B" w:rsidP="004A006B">
      <w:pPr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 xml:space="preserve">В соответствии с </w:t>
      </w:r>
      <w:r w:rsidRPr="00885078">
        <w:rPr>
          <w:color w:val="000000" w:themeColor="text1"/>
          <w:sz w:val="28"/>
          <w:szCs w:val="28"/>
        </w:rPr>
        <w:t xml:space="preserve">Положением о муниципальном земельном контроле </w:t>
      </w:r>
      <w:r w:rsidRPr="00885078">
        <w:rPr>
          <w:color w:val="000000" w:themeColor="text1"/>
          <w:spacing w:val="2"/>
          <w:sz w:val="28"/>
          <w:szCs w:val="28"/>
        </w:rPr>
        <w:t xml:space="preserve">функции по осуществлению муниципального контроля возложены на </w:t>
      </w:r>
      <w:r w:rsidRPr="00885078">
        <w:rPr>
          <w:color w:val="000000" w:themeColor="text1"/>
          <w:sz w:val="28"/>
          <w:szCs w:val="28"/>
        </w:rPr>
        <w:t>Палату имущественных и земельных отношений Менделеевского муниципального района Республики Татарстан (далее –Палата)</w:t>
      </w:r>
      <w:r w:rsidRPr="00885078">
        <w:rPr>
          <w:color w:val="000000" w:themeColor="text1"/>
          <w:spacing w:val="2"/>
          <w:sz w:val="28"/>
          <w:szCs w:val="28"/>
        </w:rPr>
        <w:t>, которая является органом местного самоуправления Менделеевского муниципального района РТ.</w:t>
      </w:r>
    </w:p>
    <w:p w:rsidR="004A006B" w:rsidRPr="00885078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 xml:space="preserve">Реализацию профилактических мероприятий осуществляют должностные лица Палаты, уполномоченные на осуществление мероприятий по </w:t>
      </w:r>
      <w:r w:rsidRPr="00885078">
        <w:rPr>
          <w:color w:val="000000" w:themeColor="text1"/>
          <w:spacing w:val="2"/>
          <w:sz w:val="28"/>
          <w:szCs w:val="28"/>
        </w:rPr>
        <w:lastRenderedPageBreak/>
        <w:t>профилактике нарушений обязательных требований, требований, установленных муниципальными правовыми актами.</w:t>
      </w:r>
    </w:p>
    <w:p w:rsidR="004A006B" w:rsidRPr="00885078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муниципального образования Менделеевский муниципальный район - </w:t>
      </w:r>
      <w:hyperlink r:id="rId13" w:history="1">
        <w:r w:rsidRPr="00885078">
          <w:rPr>
            <w:rStyle w:val="a6"/>
            <w:color w:val="000000" w:themeColor="text1"/>
            <w:spacing w:val="2"/>
            <w:sz w:val="28"/>
            <w:szCs w:val="28"/>
          </w:rPr>
          <w:t>https://mendeleevsk.tatarstan.ru/</w:t>
        </w:r>
      </w:hyperlink>
      <w:r w:rsidRPr="00885078">
        <w:rPr>
          <w:color w:val="000000" w:themeColor="text1"/>
          <w:spacing w:val="2"/>
          <w:sz w:val="28"/>
          <w:szCs w:val="28"/>
        </w:rPr>
        <w:t>.</w:t>
      </w:r>
    </w:p>
    <w:p w:rsidR="004A006B" w:rsidRPr="00885078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>Субъектами подконтрольной деятельности при осуществлении муниципального земельного контроля за использованием земель являются юридические лица, индивидуальные предприниматели и граждане.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 xml:space="preserve">На территории Менделеевского муниципального района РТ 1240 юридических лиц и 602 индивидуальных предпринимателя (правообладателей земельных участков), осуществляющих </w:t>
      </w:r>
      <w:r w:rsidRPr="001E2B5A">
        <w:rPr>
          <w:spacing w:val="2"/>
          <w:sz w:val="28"/>
          <w:szCs w:val="28"/>
        </w:rPr>
        <w:t>хозяйственную деятельность.</w:t>
      </w:r>
    </w:p>
    <w:p w:rsidR="004A006B" w:rsidRPr="001E2B5A" w:rsidRDefault="004A006B" w:rsidP="004A00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2B5A">
        <w:rPr>
          <w:spacing w:val="2"/>
          <w:sz w:val="28"/>
          <w:szCs w:val="28"/>
        </w:rPr>
        <w:t xml:space="preserve">Предметом муниципального земельного контроля является </w:t>
      </w:r>
      <w:r w:rsidRPr="001E2B5A">
        <w:rPr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4A006B" w:rsidRPr="003A7993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z w:val="28"/>
          <w:szCs w:val="28"/>
        </w:rPr>
        <w:t xml:space="preserve">Объектом муниципального контроля являются объекты земельных отношений (земли, земельные участки или части </w:t>
      </w:r>
      <w:r w:rsidRPr="003A7993">
        <w:rPr>
          <w:sz w:val="28"/>
          <w:szCs w:val="28"/>
        </w:rPr>
        <w:t>земельных участков), а также деятельность контролируемых лиц по распоряжению объектами земельных отношений, находящимися на территории</w:t>
      </w:r>
      <w:r w:rsidRPr="003A7993">
        <w:rPr>
          <w:spacing w:val="2"/>
          <w:sz w:val="28"/>
          <w:szCs w:val="28"/>
        </w:rPr>
        <w:t>, а именно: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A7993">
        <w:rPr>
          <w:spacing w:val="2"/>
          <w:sz w:val="28"/>
          <w:szCs w:val="28"/>
        </w:rPr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</w:t>
      </w:r>
      <w:r w:rsidRPr="001E2B5A">
        <w:rPr>
          <w:spacing w:val="2"/>
          <w:sz w:val="28"/>
          <w:szCs w:val="28"/>
        </w:rPr>
        <w:t xml:space="preserve"> законодательством Российской Федерации прав на указанный земельный участок;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порядка уступки права пользования землей;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требований законодательства, связанных с выполнением в установленный срок предписаний, выданных должностными лицами Палаты, в пределах компетенции, по вопросам соблюдения требований земельного законодательства и устранения нарушений в области земельных отношений;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 xml:space="preserve">- требований законодательства по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</w:t>
      </w:r>
      <w:r w:rsidRPr="001E2B5A">
        <w:rPr>
          <w:spacing w:val="2"/>
          <w:sz w:val="28"/>
          <w:szCs w:val="28"/>
        </w:rPr>
        <w:lastRenderedPageBreak/>
        <w:t>радиоактивными, иными веществами и микроорганизмами, загрязнения отходами производства и потребления и другого негативного воздействия.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1"/>
          <w:szCs w:val="21"/>
        </w:rPr>
        <w:br/>
      </w:r>
      <w:r w:rsidRPr="001E2B5A">
        <w:rPr>
          <w:spacing w:val="2"/>
          <w:sz w:val="28"/>
          <w:szCs w:val="28"/>
        </w:rPr>
        <w:t>Результаты осуществления муниципального земельного контроля за 202</w:t>
      </w:r>
      <w:r w:rsidR="00D70D9E">
        <w:rPr>
          <w:spacing w:val="2"/>
          <w:sz w:val="28"/>
          <w:szCs w:val="28"/>
        </w:rPr>
        <w:t>3</w:t>
      </w:r>
      <w:r w:rsidRPr="001E2B5A">
        <w:rPr>
          <w:spacing w:val="2"/>
          <w:sz w:val="28"/>
          <w:szCs w:val="28"/>
        </w:rPr>
        <w:t xml:space="preserve"> - 202</w:t>
      </w:r>
      <w:r w:rsidR="00D70D9E">
        <w:rPr>
          <w:spacing w:val="2"/>
          <w:sz w:val="28"/>
          <w:szCs w:val="28"/>
        </w:rPr>
        <w:t>4</w:t>
      </w:r>
      <w:r w:rsidRPr="001E2B5A">
        <w:rPr>
          <w:spacing w:val="2"/>
          <w:sz w:val="28"/>
          <w:szCs w:val="28"/>
        </w:rPr>
        <w:t xml:space="preserve"> гг.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2306"/>
        <w:gridCol w:w="1137"/>
        <w:gridCol w:w="564"/>
        <w:gridCol w:w="1178"/>
        <w:gridCol w:w="20"/>
        <w:gridCol w:w="644"/>
      </w:tblGrid>
      <w:tr w:rsidR="0085315A" w:rsidRPr="001E2B5A" w:rsidTr="0085315A">
        <w:trPr>
          <w:gridAfter w:val="1"/>
          <w:wAfter w:w="644" w:type="dxa"/>
          <w:trHeight w:val="15"/>
        </w:trPr>
        <w:tc>
          <w:tcPr>
            <w:tcW w:w="3790" w:type="dxa"/>
            <w:hideMark/>
          </w:tcPr>
          <w:p w:rsidR="0085315A" w:rsidRPr="001E2B5A" w:rsidRDefault="0085315A" w:rsidP="00A46AB9">
            <w:pPr>
              <w:ind w:firstLine="567"/>
              <w:jc w:val="both"/>
              <w:rPr>
                <w:spacing w:val="2"/>
                <w:sz w:val="21"/>
                <w:szCs w:val="21"/>
              </w:rPr>
            </w:pPr>
          </w:p>
        </w:tc>
        <w:tc>
          <w:tcPr>
            <w:tcW w:w="3443" w:type="dxa"/>
            <w:gridSpan w:val="2"/>
            <w:hideMark/>
          </w:tcPr>
          <w:p w:rsidR="0085315A" w:rsidRPr="001E2B5A" w:rsidRDefault="0085315A" w:rsidP="00A46AB9">
            <w:pPr>
              <w:ind w:firstLine="567"/>
              <w:jc w:val="both"/>
            </w:pPr>
          </w:p>
        </w:tc>
        <w:tc>
          <w:tcPr>
            <w:tcW w:w="1742" w:type="dxa"/>
            <w:gridSpan w:val="2"/>
            <w:hideMark/>
          </w:tcPr>
          <w:p w:rsidR="0085315A" w:rsidRPr="001E2B5A" w:rsidRDefault="0085315A" w:rsidP="00A46AB9">
            <w:pPr>
              <w:ind w:firstLine="567"/>
              <w:jc w:val="both"/>
            </w:pPr>
          </w:p>
        </w:tc>
        <w:tc>
          <w:tcPr>
            <w:tcW w:w="20" w:type="dxa"/>
            <w:hideMark/>
          </w:tcPr>
          <w:p w:rsidR="0085315A" w:rsidRPr="001E2B5A" w:rsidRDefault="0085315A" w:rsidP="00A46AB9">
            <w:pPr>
              <w:ind w:firstLine="567"/>
              <w:jc w:val="both"/>
            </w:pP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6D1F1B">
            <w:pPr>
              <w:pStyle w:val="formattext"/>
              <w:spacing w:before="0" w:beforeAutospacing="0" w:after="0" w:afterAutospacing="0" w:line="315" w:lineRule="atLeast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ind w:left="-149" w:right="-35" w:hanging="8"/>
              <w:jc w:val="center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3</w:t>
            </w:r>
            <w:r w:rsidRPr="001E2B5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6D1F1B">
            <w:pPr>
              <w:pStyle w:val="formattext"/>
              <w:spacing w:before="0" w:beforeAutospacing="0" w:after="0" w:afterAutospacing="0" w:line="315" w:lineRule="atLeast"/>
              <w:ind w:right="-35" w:hanging="8"/>
              <w:jc w:val="center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4</w:t>
            </w:r>
            <w:r w:rsidRPr="001E2B5A">
              <w:rPr>
                <w:sz w:val="28"/>
                <w:szCs w:val="28"/>
              </w:rPr>
              <w:t xml:space="preserve"> году</w:t>
            </w: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A46AB9">
            <w:pPr>
              <w:pStyle w:val="formattext"/>
              <w:spacing w:before="0" w:beforeAutospacing="0" w:after="0" w:afterAutospacing="0" w:line="315" w:lineRule="atLeast"/>
              <w:ind w:left="136" w:firstLine="567"/>
              <w:jc w:val="both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Проведено проверок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DF64F3" w:rsidRDefault="0085315A" w:rsidP="00A46AB9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DF64F3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DF64F3" w:rsidRDefault="0085315A" w:rsidP="00A46AB9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885078">
              <w:rPr>
                <w:sz w:val="28"/>
                <w:szCs w:val="28"/>
              </w:rPr>
              <w:t>0</w:t>
            </w: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A46AB9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 xml:space="preserve">Оплачено штрафов, </w:t>
            </w:r>
            <w:proofErr w:type="spellStart"/>
            <w:r w:rsidRPr="001E2B5A">
              <w:rPr>
                <w:sz w:val="28"/>
                <w:szCs w:val="28"/>
              </w:rPr>
              <w:t>тыс.руб</w:t>
            </w:r>
            <w:proofErr w:type="spellEnd"/>
            <w:r w:rsidRPr="001E2B5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A46AB9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A46AB9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1E2B5A">
              <w:rPr>
                <w:sz w:val="28"/>
                <w:szCs w:val="28"/>
              </w:rPr>
              <w:t>Проведено обследований</w:t>
            </w:r>
            <w:r>
              <w:rPr>
                <w:sz w:val="28"/>
                <w:szCs w:val="28"/>
              </w:rPr>
              <w:t xml:space="preserve"> объектов земельных отношений</w:t>
            </w:r>
            <w:r w:rsidR="004C68E6">
              <w:rPr>
                <w:sz w:val="28"/>
                <w:szCs w:val="28"/>
              </w:rPr>
              <w:t xml:space="preserve"> без взаимодействия с правообладателем</w:t>
            </w:r>
            <w:bookmarkStart w:id="0" w:name="_GoBack"/>
            <w:bookmarkEnd w:id="0"/>
            <w:r w:rsidRPr="001E2B5A">
              <w:rPr>
                <w:sz w:val="28"/>
                <w:szCs w:val="28"/>
              </w:rPr>
              <w:t>, в том числе по запросам суда, органов прокуратуры, а также с целью признания строений бесхозяйными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DD3E3F">
              <w:rPr>
                <w:color w:val="000000" w:themeColor="text1"/>
                <w:sz w:val="28"/>
                <w:szCs w:val="28"/>
              </w:rPr>
              <w:t>выданы предостережения о недопустимости нарушения обязательных требований земельного законодательства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3E3F">
              <w:rPr>
                <w:color w:val="000000" w:themeColor="text1"/>
                <w:sz w:val="28"/>
                <w:szCs w:val="28"/>
              </w:rPr>
              <w:t>органом государственного земельного надзора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1E2B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5315A" w:rsidRPr="001E2B5A" w:rsidTr="0085315A"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Pr="003A7993" w:rsidRDefault="0085315A" w:rsidP="00D70D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7993">
              <w:rPr>
                <w:sz w:val="28"/>
                <w:szCs w:val="28"/>
              </w:rPr>
              <w:t>направление материалов в органы внутренних дел (полицию) для установления лиц, самовольно занявших земельные участки, и составления в их отношении протоколов по статье 7.1 КоАП РФ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315A" w:rsidRDefault="0085315A" w:rsidP="00D70D9E">
            <w:pPr>
              <w:pStyle w:val="formattext"/>
              <w:spacing w:before="0" w:beforeAutospacing="0" w:after="0" w:afterAutospacing="0" w:line="315" w:lineRule="atLeast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A006B" w:rsidRPr="001E2B5A" w:rsidRDefault="004A006B" w:rsidP="004A006B">
      <w:pPr>
        <w:ind w:firstLine="709"/>
        <w:jc w:val="both"/>
        <w:rPr>
          <w:sz w:val="28"/>
          <w:szCs w:val="28"/>
        </w:rPr>
      </w:pPr>
      <w:r w:rsidRPr="001E2B5A">
        <w:rPr>
          <w:sz w:val="28"/>
          <w:szCs w:val="28"/>
        </w:rPr>
        <w:t>Наиболее часто встречающимися нарушениями земельного законодательства, с которыми в 202</w:t>
      </w:r>
      <w:r w:rsidR="00D70D9E">
        <w:rPr>
          <w:sz w:val="28"/>
          <w:szCs w:val="28"/>
        </w:rPr>
        <w:t>4</w:t>
      </w:r>
      <w:r w:rsidRPr="001E2B5A">
        <w:rPr>
          <w:sz w:val="28"/>
          <w:szCs w:val="28"/>
        </w:rPr>
        <w:t xml:space="preserve"> году столкнулись должностные лица, уполномоченные на проведение контрольных мероприятий при осуществлении муниципального земельного контроля, являются:</w:t>
      </w:r>
    </w:p>
    <w:p w:rsidR="004A006B" w:rsidRPr="001E2B5A" w:rsidRDefault="004A006B" w:rsidP="004A006B">
      <w:pPr>
        <w:ind w:firstLine="709"/>
        <w:jc w:val="both"/>
        <w:rPr>
          <w:sz w:val="28"/>
          <w:szCs w:val="28"/>
        </w:rPr>
      </w:pPr>
      <w:r w:rsidRPr="001E2B5A">
        <w:rPr>
          <w:sz w:val="28"/>
          <w:szCs w:val="28"/>
        </w:rPr>
        <w:t>1)</w:t>
      </w:r>
      <w:r w:rsidR="0090000C">
        <w:rPr>
          <w:sz w:val="28"/>
          <w:szCs w:val="28"/>
        </w:rPr>
        <w:t xml:space="preserve"> </w:t>
      </w:r>
      <w:r w:rsidRPr="001E2B5A">
        <w:rPr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4A006B" w:rsidRPr="00885078" w:rsidRDefault="004A006B" w:rsidP="004A006B">
      <w:pPr>
        <w:ind w:firstLine="709"/>
        <w:jc w:val="both"/>
        <w:rPr>
          <w:color w:val="000000" w:themeColor="text1"/>
          <w:sz w:val="28"/>
          <w:szCs w:val="28"/>
        </w:rPr>
      </w:pPr>
      <w:r w:rsidRPr="001E2B5A">
        <w:rPr>
          <w:sz w:val="28"/>
          <w:szCs w:val="28"/>
        </w:rPr>
        <w:t>2)</w:t>
      </w:r>
      <w:r w:rsidR="0090000C">
        <w:rPr>
          <w:sz w:val="28"/>
          <w:szCs w:val="28"/>
        </w:rPr>
        <w:t xml:space="preserve"> </w:t>
      </w:r>
      <w:r w:rsidRPr="001E2B5A">
        <w:rPr>
          <w:color w:val="000000"/>
          <w:sz w:val="28"/>
          <w:szCs w:val="28"/>
          <w:shd w:val="clear" w:color="auto" w:fill="FFFFFF"/>
        </w:rPr>
        <w:t xml:space="preserve">Использование земельного участка не по целевому назначению в </w:t>
      </w:r>
      <w:r w:rsidRPr="00885078">
        <w:rPr>
          <w:color w:val="000000" w:themeColor="text1"/>
          <w:sz w:val="28"/>
          <w:szCs w:val="28"/>
          <w:shd w:val="clear" w:color="auto" w:fill="FFFFFF"/>
        </w:rPr>
        <w:t>соответствии с его принадлежностью к той или иной категории земель и (или) </w:t>
      </w:r>
      <w:hyperlink r:id="rId14" w:anchor="dst100010" w:history="1">
        <w:r w:rsidRPr="00885078">
          <w:rPr>
            <w:rStyle w:val="a6"/>
            <w:color w:val="000000" w:themeColor="text1"/>
            <w:sz w:val="28"/>
            <w:szCs w:val="28"/>
            <w:shd w:val="clear" w:color="auto" w:fill="FFFFFF"/>
          </w:rPr>
          <w:t>разрешенным использованием</w:t>
        </w:r>
      </w:hyperlink>
      <w:r w:rsidRPr="0088507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885078">
        <w:rPr>
          <w:color w:val="000000" w:themeColor="text1"/>
          <w:spacing w:val="2"/>
          <w:sz w:val="28"/>
          <w:szCs w:val="28"/>
        </w:rPr>
        <w:t xml:space="preserve">Исходя из анализа, наиболее часто </w:t>
      </w:r>
      <w:r w:rsidRPr="001E2B5A">
        <w:rPr>
          <w:spacing w:val="2"/>
          <w:sz w:val="28"/>
          <w:szCs w:val="28"/>
        </w:rPr>
        <w:t>допускаемым подконтрольными субъектами нарушением земельного законодательства является - самовольное занятие земельных участков.</w:t>
      </w:r>
    </w:p>
    <w:p w:rsidR="004A006B" w:rsidRPr="001E2B5A" w:rsidRDefault="004A006B" w:rsidP="004A006B">
      <w:pPr>
        <w:ind w:firstLine="709"/>
        <w:jc w:val="both"/>
        <w:rPr>
          <w:sz w:val="28"/>
          <w:szCs w:val="28"/>
        </w:rPr>
      </w:pPr>
      <w:r w:rsidRPr="00DF64F3">
        <w:rPr>
          <w:sz w:val="28"/>
          <w:szCs w:val="28"/>
        </w:rPr>
        <w:t>Контрольным органом в рамках реализации Программы в первом полугодии 202</w:t>
      </w:r>
      <w:r w:rsidR="00D70D9E">
        <w:rPr>
          <w:sz w:val="28"/>
          <w:szCs w:val="28"/>
        </w:rPr>
        <w:t>4</w:t>
      </w:r>
      <w:r w:rsidRPr="00DF64F3">
        <w:rPr>
          <w:sz w:val="28"/>
          <w:szCs w:val="28"/>
        </w:rPr>
        <w:t xml:space="preserve"> года регулярно проводились консультации в сфере муниципального земельного контроля, встречи с предпринимателями, проводилась работа с населением по вопросам соблюдения требований земельного законодательства.</w:t>
      </w:r>
    </w:p>
    <w:p w:rsidR="004A006B" w:rsidRPr="001E2B5A" w:rsidRDefault="004C772E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Рисками, возникающими в результате причинения вреда (ущерба) охраняемым за</w:t>
      </w:r>
      <w:r>
        <w:rPr>
          <w:color w:val="000000"/>
          <w:sz w:val="30"/>
          <w:szCs w:val="30"/>
          <w:shd w:val="clear" w:color="auto" w:fill="FFFFFF"/>
        </w:rPr>
        <w:t xml:space="preserve">коном ценностям </w:t>
      </w:r>
      <w:r w:rsidR="004A006B" w:rsidRPr="001E2B5A">
        <w:rPr>
          <w:spacing w:val="2"/>
          <w:sz w:val="28"/>
          <w:szCs w:val="28"/>
        </w:rPr>
        <w:t>при реализации Программы в сфере земельного контроля, являются: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lastRenderedPageBreak/>
        <w:t xml:space="preserve">- </w:t>
      </w:r>
      <w:proofErr w:type="spellStart"/>
      <w:r w:rsidRPr="001E2B5A">
        <w:rPr>
          <w:spacing w:val="2"/>
          <w:sz w:val="28"/>
          <w:szCs w:val="28"/>
        </w:rPr>
        <w:t>недополучение</w:t>
      </w:r>
      <w:proofErr w:type="spellEnd"/>
      <w:r w:rsidRPr="001E2B5A">
        <w:rPr>
          <w:spacing w:val="2"/>
          <w:sz w:val="28"/>
          <w:szCs w:val="28"/>
        </w:rPr>
        <w:t xml:space="preserve"> бюджетами бюджетной системы Менделеевского муниципального района - </w:t>
      </w:r>
      <w:hyperlink r:id="rId15" w:history="1"/>
      <w:r w:rsidRPr="001E2B5A">
        <w:rPr>
          <w:spacing w:val="2"/>
          <w:sz w:val="28"/>
          <w:szCs w:val="28"/>
        </w:rPr>
        <w:t>денежных средств от уплаты земельного налога и арендных платежей по договорам аренды земель, находящихся в государственной и муниципальной собственности;</w:t>
      </w:r>
    </w:p>
    <w:p w:rsidR="004A006B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нарушение имущественных прав Российской Федерации, субъектов Российской Федерации, органов местного самоуправления, юридических лиц и граждан;</w:t>
      </w:r>
    </w:p>
    <w:p w:rsidR="004C772E" w:rsidRPr="001E2B5A" w:rsidRDefault="004C772E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color w:val="000000"/>
          <w:sz w:val="30"/>
          <w:szCs w:val="30"/>
          <w:shd w:val="clear" w:color="auto" w:fill="FFFFFF"/>
        </w:rPr>
        <w:t>непроведение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работ по межеванию земельных участков и невнесение в Единый государственный реестр недвижимости сведений о земельных участках и правах на них;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причинение вреда земельному участку как объекту производства в сельском хозяйстве и природному объекту;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произвольное (несистемное) использование земельных участков;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неиспользование экономического потенциала земельных ресурсов;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pacing w:val="2"/>
          <w:sz w:val="28"/>
          <w:szCs w:val="28"/>
        </w:rPr>
        <w:t>- вероятность причинения вреда окружающей среде юридическими лицами и индивидуальными предпринимателями, осуществляющими хозяйственную и (или) иную деятельность отходами производства и потребления.</w:t>
      </w:r>
    </w:p>
    <w:p w:rsidR="004A006B" w:rsidRPr="00885078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E2B5A">
        <w:rPr>
          <w:sz w:val="28"/>
          <w:szCs w:val="28"/>
        </w:rPr>
        <w:t xml:space="preserve">На сайте Менделеевского муниципального района РТ создан раздел «Муниципальный контроль», в котором аккумулируется необходимая контролируемым лицам </w:t>
      </w:r>
      <w:r w:rsidRPr="00885078">
        <w:rPr>
          <w:color w:val="000000" w:themeColor="text1"/>
          <w:sz w:val="28"/>
          <w:szCs w:val="28"/>
        </w:rPr>
        <w:t xml:space="preserve">информация в части муниципального земельного контроля </w:t>
      </w:r>
      <w:hyperlink r:id="rId16" w:history="1">
        <w:r w:rsidRPr="00885078">
          <w:rPr>
            <w:rStyle w:val="a6"/>
            <w:color w:val="000000" w:themeColor="text1"/>
            <w:sz w:val="28"/>
            <w:szCs w:val="28"/>
          </w:rPr>
          <w:t>https://mendeleevsk.tatarstan.ru/munitsipalniy-kontrol.htm</w:t>
        </w:r>
      </w:hyperlink>
      <w:r w:rsidRPr="00885078">
        <w:rPr>
          <w:color w:val="000000" w:themeColor="text1"/>
          <w:sz w:val="28"/>
          <w:szCs w:val="28"/>
        </w:rPr>
        <w:t xml:space="preserve"> .</w:t>
      </w:r>
    </w:p>
    <w:p w:rsidR="004A006B" w:rsidRPr="001E2B5A" w:rsidRDefault="004A006B" w:rsidP="004A006B">
      <w:pPr>
        <w:ind w:firstLine="567"/>
        <w:jc w:val="both"/>
        <w:rPr>
          <w:sz w:val="28"/>
          <w:szCs w:val="28"/>
        </w:rPr>
      </w:pPr>
      <w:r w:rsidRPr="00885078">
        <w:rPr>
          <w:color w:val="000000" w:themeColor="text1"/>
          <w:sz w:val="28"/>
          <w:szCs w:val="28"/>
        </w:rPr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органом, являются </w:t>
      </w:r>
      <w:r w:rsidRPr="001E2B5A">
        <w:rPr>
          <w:sz w:val="28"/>
          <w:szCs w:val="28"/>
        </w:rPr>
        <w:t>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2B5A">
        <w:rPr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b/>
          <w:spacing w:val="2"/>
          <w:sz w:val="28"/>
          <w:szCs w:val="28"/>
        </w:rPr>
      </w:pPr>
      <w:r w:rsidRPr="001E2B5A">
        <w:rPr>
          <w:b/>
          <w:spacing w:val="2"/>
          <w:sz w:val="28"/>
          <w:szCs w:val="28"/>
          <w:lang w:val="en-US"/>
        </w:rPr>
        <w:t>II</w:t>
      </w:r>
      <w:r w:rsidRPr="001E2B5A">
        <w:rPr>
          <w:b/>
          <w:spacing w:val="2"/>
          <w:sz w:val="28"/>
          <w:szCs w:val="28"/>
        </w:rPr>
        <w:t xml:space="preserve"> Целью профилактической работы является:</w:t>
      </w:r>
    </w:p>
    <w:p w:rsidR="004A006B" w:rsidRPr="001E2B5A" w:rsidRDefault="004A006B" w:rsidP="004A006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b/>
          <w:spacing w:val="2"/>
          <w:sz w:val="28"/>
          <w:szCs w:val="28"/>
        </w:rPr>
      </w:pP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Целями проведения профилактических мероприятий являются: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1)предотвращение рисков причинения вреда охраняемым законом ценностям;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2)предупреждение нарушений обязательных требований (снижение числа нарушений обязательных требований) в подконтрольной сфере на территории Менделеевского муниципального района РТ;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3)увеличение доли законопослушных контролируемых лиц;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4)устранение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5)мотивация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lastRenderedPageBreak/>
        <w:t>Проведение контрольным органом профилактических мероприятий направлено на решение следующих задач: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1)разъяснение контролируемым лицам обязательных требований;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2)выявление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3)принятие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4)установление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5)повышение квалификации кадрового состава контрольного органа, принимающего участие в проведении контрольных мероприятий;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6)создание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4A006B" w:rsidRPr="001E2B5A" w:rsidRDefault="004A006B" w:rsidP="004A00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2B5A">
        <w:rPr>
          <w:color w:val="000000"/>
          <w:sz w:val="28"/>
          <w:szCs w:val="28"/>
        </w:rPr>
        <w:t>7)повышение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4A006B" w:rsidRPr="001E2B5A" w:rsidRDefault="004A006B" w:rsidP="004A006B">
      <w:pPr>
        <w:ind w:firstLine="709"/>
        <w:jc w:val="both"/>
        <w:rPr>
          <w:sz w:val="26"/>
          <w:szCs w:val="26"/>
        </w:rPr>
      </w:pPr>
    </w:p>
    <w:p w:rsidR="004A006B" w:rsidRPr="001E2B5A" w:rsidRDefault="004A006B" w:rsidP="004A006B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b/>
          <w:bCs/>
          <w:sz w:val="28"/>
          <w:szCs w:val="28"/>
          <w:lang w:eastAsia="x-none" w:bidi="ru-RU"/>
        </w:rPr>
      </w:pPr>
      <w:r w:rsidRPr="001E2B5A">
        <w:rPr>
          <w:b/>
          <w:bCs/>
          <w:sz w:val="28"/>
          <w:szCs w:val="28"/>
          <w:lang w:val="en-US" w:eastAsia="x-none" w:bidi="ru-RU"/>
        </w:rPr>
        <w:t>III</w:t>
      </w:r>
      <w:r w:rsidRPr="001E2B5A">
        <w:rPr>
          <w:b/>
          <w:bCs/>
          <w:sz w:val="28"/>
          <w:szCs w:val="28"/>
          <w:lang w:eastAsia="x-none" w:bidi="ru-RU"/>
        </w:rPr>
        <w:t xml:space="preserve">. </w:t>
      </w:r>
      <w:r w:rsidRPr="001E2B5A">
        <w:rPr>
          <w:b/>
          <w:bCs/>
          <w:sz w:val="28"/>
          <w:szCs w:val="28"/>
          <w:lang w:val="x-none" w:eastAsia="x-none" w:bidi="ru-RU"/>
        </w:rPr>
        <w:t>Перечень профилактических мероприятий, сроки (периодичность) их проведения</w:t>
      </w:r>
    </w:p>
    <w:p w:rsidR="004A006B" w:rsidRPr="001E2B5A" w:rsidRDefault="004A006B" w:rsidP="004A006B">
      <w:pPr>
        <w:ind w:firstLine="709"/>
        <w:jc w:val="both"/>
        <w:rPr>
          <w:b/>
          <w:sz w:val="28"/>
          <w:szCs w:val="28"/>
        </w:rPr>
      </w:pPr>
    </w:p>
    <w:p w:rsidR="004A006B" w:rsidRPr="001E2B5A" w:rsidRDefault="004A006B" w:rsidP="004A006B">
      <w:pPr>
        <w:tabs>
          <w:tab w:val="left" w:pos="7695"/>
        </w:tabs>
        <w:rPr>
          <w:sz w:val="24"/>
          <w:szCs w:val="24"/>
        </w:rPr>
      </w:pPr>
    </w:p>
    <w:tbl>
      <w:tblPr>
        <w:tblStyle w:val="10"/>
        <w:tblW w:w="5028" w:type="pct"/>
        <w:tblInd w:w="-54" w:type="dxa"/>
        <w:tblLook w:val="04A0" w:firstRow="1" w:lastRow="0" w:firstColumn="1" w:lastColumn="0" w:noHBand="0" w:noVBand="1"/>
      </w:tblPr>
      <w:tblGrid>
        <w:gridCol w:w="716"/>
        <w:gridCol w:w="2624"/>
        <w:gridCol w:w="4483"/>
        <w:gridCol w:w="1859"/>
      </w:tblGrid>
      <w:tr w:rsidR="004A006B" w:rsidRPr="001E2B5A" w:rsidTr="00A46AB9">
        <w:tc>
          <w:tcPr>
            <w:tcW w:w="355" w:type="pc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5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377" w:type="pct"/>
          </w:tcPr>
          <w:p w:rsidR="004A006B" w:rsidRPr="001E2B5A" w:rsidRDefault="004A006B" w:rsidP="00A46A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 мероприятия</w:t>
            </w:r>
          </w:p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pct"/>
          </w:tcPr>
          <w:p w:rsidR="004A006B" w:rsidRPr="001E2B5A" w:rsidRDefault="004A006B" w:rsidP="00A46AB9">
            <w:pPr>
              <w:ind w:right="4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1314" w:type="pct"/>
          </w:tcPr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A006B" w:rsidRPr="001E2B5A" w:rsidTr="00A46AB9">
        <w:tc>
          <w:tcPr>
            <w:tcW w:w="5000" w:type="pct"/>
            <w:gridSpan w:val="4"/>
          </w:tcPr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1.Информирование</w:t>
            </w:r>
          </w:p>
        </w:tc>
      </w:tr>
      <w:tr w:rsidR="004A006B" w:rsidRPr="001E2B5A" w:rsidTr="00A46AB9">
        <w:tc>
          <w:tcPr>
            <w:tcW w:w="355" w:type="pct"/>
            <w:vMerge w:val="restar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7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Размещения на официальном сайте контрольного органа  в информационно-телекоммуникационной сети «Интернет» (далее – официальный сайт), в средствах массовой информации города Менделеевск, через личные кабинеты контролируемых лиц в государственных информационных системах (при их наличии) и в иных формах, позволяющих 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довести информацию до широкого круга лиц следующих сведений: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pct"/>
            <w:vMerge w:val="restar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Должностные лица контрольного органа</w:t>
            </w: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текстов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Постоянно поддерживаются в актуальном состоянии в течение года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не позднее 5 рабочих дней с момента их изменения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C68E6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A006B" w:rsidRPr="006E32AF">
                <w:rPr>
                  <w:rFonts w:ascii="Times New Roman" w:hAnsi="Times New Roman" w:cs="Times New Roman"/>
                  <w:sz w:val="26"/>
                  <w:szCs w:val="26"/>
                </w:rPr>
                <w:t>перечня</w:t>
              </w:r>
            </w:hyperlink>
            <w:r w:rsidR="004A006B"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 в течение года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утвержденных проверочных листов в формате, допускающем их использование для </w:t>
            </w:r>
            <w:proofErr w:type="spellStart"/>
            <w:r w:rsidRPr="006E3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https://mendeleevsk.tatarstan.ru/normativnie-dokumenti-3488257.htm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rPr>
          <w:trHeight w:val="1761"/>
        </w:trPr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 по соблюдению обязательных требований, разработанные и утвержденные в соответствии с Федеральным </w:t>
            </w:r>
            <w:hyperlink r:id="rId18" w:history="1">
              <w:r w:rsidRPr="006E32AF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 «Об обязательных требованиях в Российской Федерации»; 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программы профилактики рисков причинения вреда и план проведения плановых контрольных мероприятий контрольным органом на 202</w:t>
            </w:r>
            <w:r w:rsidR="007D28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 год;</w:t>
            </w:r>
          </w:p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pct"/>
          </w:tcPr>
          <w:p w:rsidR="004A006B" w:rsidRPr="006E32AF" w:rsidRDefault="004A006B" w:rsidP="00A46A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8850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позднее 01.10.202</w:t>
            </w:r>
            <w:r w:rsidR="007D28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8850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4A006B" w:rsidRPr="006E32AF" w:rsidRDefault="004A006B" w:rsidP="00A46A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(проект Программы для общественного обсуждения);</w:t>
            </w:r>
          </w:p>
          <w:p w:rsidR="004A006B" w:rsidRPr="006E32AF" w:rsidRDefault="004A006B" w:rsidP="00A46A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в течение 5 дней со дня утверждения (утвержденной Программы)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 в течение года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 способах получения консультаций по вопросам соблюдения обязательных требований; </w:t>
            </w: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поддерживаются в актуальном состоянии в течение года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355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доклада о муниципальном контроле;</w:t>
            </w:r>
          </w:p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pct"/>
          </w:tcPr>
          <w:p w:rsidR="004A006B" w:rsidRPr="006E32AF" w:rsidRDefault="004A006B" w:rsidP="007D2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15.03.202</w:t>
            </w:r>
            <w:r w:rsidR="007D28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14" w:type="pct"/>
            <w:vMerge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6B" w:rsidRPr="001E2B5A" w:rsidTr="00A46AB9">
        <w:tc>
          <w:tcPr>
            <w:tcW w:w="5000" w:type="pct"/>
            <w:gridSpan w:val="4"/>
          </w:tcPr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E2B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Обобщение правоприменительной практики</w:t>
            </w:r>
          </w:p>
        </w:tc>
      </w:tr>
      <w:tr w:rsidR="004A006B" w:rsidRPr="001E2B5A" w:rsidTr="00A46AB9">
        <w:tc>
          <w:tcPr>
            <w:tcW w:w="355" w:type="pc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7" w:type="pct"/>
          </w:tcPr>
          <w:p w:rsidR="004A006B" w:rsidRPr="006E32AF" w:rsidRDefault="004A006B" w:rsidP="00A46AB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должностными лицами контрольного органа путем сбора и анализа данных о проведенных контрольных мероприятиях и их результатов, а также поступивших в контрольный орган обращений (проведение указанного профилактического мероприятия является не обязательным, если иное не установлено федеральным законом о виде муниципального контроля или общими требованиями к организации и осуществлению вида контроля, утвержденными Правительством Российской Федерации).</w:t>
            </w:r>
          </w:p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  <w:t xml:space="preserve">По итогам обобщения правоприменительной практики контрольным органом не реже 1 раза в год (не позднее 30 марта года, 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следующего за отчетным) готовится доклад, содержащий результаты обобщения правоприменительной практики по осуществлению муниципального контроля за предыдущий год.</w:t>
            </w:r>
          </w:p>
        </w:tc>
        <w:tc>
          <w:tcPr>
            <w:tcW w:w="1314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контрольного органа</w:t>
            </w:r>
          </w:p>
        </w:tc>
      </w:tr>
      <w:tr w:rsidR="004A006B" w:rsidRPr="001E2B5A" w:rsidTr="00A46AB9">
        <w:tc>
          <w:tcPr>
            <w:tcW w:w="5000" w:type="pct"/>
            <w:gridSpan w:val="4"/>
          </w:tcPr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3.Консультирование</w:t>
            </w:r>
          </w:p>
        </w:tc>
      </w:tr>
      <w:tr w:rsidR="004A006B" w:rsidRPr="001E2B5A" w:rsidTr="00A46AB9">
        <w:tc>
          <w:tcPr>
            <w:tcW w:w="355" w:type="pc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7" w:type="pct"/>
          </w:tcPr>
          <w:p w:rsidR="004A006B" w:rsidRPr="006E32AF" w:rsidRDefault="004A006B" w:rsidP="00A46AB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</w:t>
            </w:r>
            <w:proofErr w:type="gramStart"/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проведения  профилактического</w:t>
            </w:r>
            <w:proofErr w:type="gramEnd"/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мероприятия, контрольного мероприятия)</w:t>
            </w:r>
          </w:p>
          <w:p w:rsidR="004A006B" w:rsidRPr="006E32AF" w:rsidRDefault="004A006B" w:rsidP="00A46AB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вопросам: </w:t>
            </w:r>
          </w:p>
          <w:p w:rsidR="004A006B" w:rsidRPr="006E32AF" w:rsidRDefault="004A006B" w:rsidP="00A46AB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) организации и осуществления муниципального </w:t>
            </w: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контроля;</w:t>
            </w:r>
          </w:p>
          <w:p w:rsidR="004A006B" w:rsidRPr="006E32AF" w:rsidRDefault="004A006B" w:rsidP="00A46AB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2)порядок осуществления контрольных мероприятий, установленных положением о виде контроля;</w:t>
            </w:r>
          </w:p>
          <w:p w:rsidR="004A006B" w:rsidRPr="006E32AF" w:rsidRDefault="004A006B" w:rsidP="00A46AB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3)порядок обжалования действий (бездействия) должностных лиц, уполномоченных осуществлять муниципальный контроль;</w:t>
            </w:r>
          </w:p>
          <w:p w:rsidR="004A006B" w:rsidRPr="006E32AF" w:rsidRDefault="004A006B" w:rsidP="00A46AB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 xml:space="preserve">4)получение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 </w:t>
            </w:r>
          </w:p>
          <w:p w:rsidR="004A006B" w:rsidRPr="006E32AF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 по мере поступления от контролируемых лиц и их представителей, соответствующих обращений</w:t>
            </w:r>
          </w:p>
        </w:tc>
        <w:tc>
          <w:tcPr>
            <w:tcW w:w="1314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Руководитель, должностные лица контрольного органа</w:t>
            </w:r>
          </w:p>
        </w:tc>
      </w:tr>
      <w:tr w:rsidR="004A006B" w:rsidRPr="001E2B5A" w:rsidTr="00A46AB9">
        <w:tc>
          <w:tcPr>
            <w:tcW w:w="5000" w:type="pct"/>
            <w:gridSpan w:val="4"/>
          </w:tcPr>
          <w:p w:rsidR="004A006B" w:rsidRPr="001E2B5A" w:rsidRDefault="004A006B" w:rsidP="00A4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4.Профилактический визит</w:t>
            </w:r>
          </w:p>
        </w:tc>
      </w:tr>
      <w:tr w:rsidR="004A006B" w:rsidRPr="001E2B5A" w:rsidTr="00A46AB9">
        <w:tc>
          <w:tcPr>
            <w:tcW w:w="355" w:type="pct"/>
          </w:tcPr>
          <w:p w:rsidR="004A006B" w:rsidRPr="001E2B5A" w:rsidRDefault="004A006B" w:rsidP="00A4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B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77" w:type="pct"/>
          </w:tcPr>
          <w:p w:rsidR="004A006B" w:rsidRPr="00885078" w:rsidRDefault="004A006B" w:rsidP="00A46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078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визитов (</w:t>
            </w:r>
            <w:r w:rsidRPr="008850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обязательных профилактических визитов)</w:t>
            </w:r>
            <w:r w:rsidRPr="00885078"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953" w:type="pct"/>
          </w:tcPr>
          <w:p w:rsidR="004A006B" w:rsidRPr="00885078" w:rsidRDefault="004A006B" w:rsidP="007D2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078">
              <w:rPr>
                <w:rFonts w:ascii="Times New Roman" w:hAnsi="Times New Roman" w:cs="Times New Roman"/>
                <w:sz w:val="26"/>
                <w:szCs w:val="26"/>
              </w:rPr>
              <w:t>не реже чем 2 раза в год (I</w:t>
            </w:r>
            <w:r w:rsidR="00885078" w:rsidRPr="008850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885078">
              <w:rPr>
                <w:rFonts w:ascii="Times New Roman" w:hAnsi="Times New Roman" w:cs="Times New Roman"/>
                <w:sz w:val="26"/>
                <w:szCs w:val="26"/>
              </w:rPr>
              <w:t xml:space="preserve"> и IV квартал 202</w:t>
            </w:r>
            <w:r w:rsidR="007D28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85078">
              <w:rPr>
                <w:rFonts w:ascii="Times New Roman" w:hAnsi="Times New Roman" w:cs="Times New Roman"/>
                <w:sz w:val="26"/>
                <w:szCs w:val="26"/>
              </w:rPr>
              <w:t xml:space="preserve"> г.)</w:t>
            </w:r>
          </w:p>
        </w:tc>
        <w:tc>
          <w:tcPr>
            <w:tcW w:w="1314" w:type="pct"/>
          </w:tcPr>
          <w:p w:rsidR="004A006B" w:rsidRPr="006E32AF" w:rsidRDefault="004A006B" w:rsidP="00A4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Руководитель, должностные лица контрольного органа</w:t>
            </w:r>
          </w:p>
        </w:tc>
      </w:tr>
    </w:tbl>
    <w:p w:rsidR="004A006B" w:rsidRPr="001E2B5A" w:rsidRDefault="004A006B" w:rsidP="004A006B">
      <w:pPr>
        <w:tabs>
          <w:tab w:val="left" w:pos="3900"/>
        </w:tabs>
        <w:rPr>
          <w:rFonts w:eastAsia="Calibri"/>
          <w:sz w:val="28"/>
          <w:szCs w:val="28"/>
        </w:rPr>
      </w:pPr>
      <w:r w:rsidRPr="001E2B5A">
        <w:rPr>
          <w:rFonts w:eastAsia="Calibri"/>
          <w:i/>
          <w:sz w:val="28"/>
          <w:szCs w:val="28"/>
        </w:rPr>
        <w:tab/>
      </w:r>
    </w:p>
    <w:p w:rsidR="004A006B" w:rsidRPr="001E2B5A" w:rsidRDefault="004A006B" w:rsidP="004A006B">
      <w:pPr>
        <w:rPr>
          <w:rFonts w:eastAsia="Calibri"/>
          <w:sz w:val="28"/>
          <w:szCs w:val="28"/>
        </w:rPr>
      </w:pPr>
    </w:p>
    <w:p w:rsidR="004A006B" w:rsidRPr="001E2B5A" w:rsidRDefault="004A006B" w:rsidP="004A006B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1E2B5A">
        <w:rPr>
          <w:rFonts w:eastAsia="Calibri"/>
          <w:sz w:val="28"/>
          <w:szCs w:val="28"/>
        </w:rPr>
        <w:lastRenderedPageBreak/>
        <w:tab/>
      </w:r>
      <w:r w:rsidRPr="001E2B5A">
        <w:rPr>
          <w:b/>
          <w:color w:val="000000"/>
          <w:sz w:val="28"/>
          <w:szCs w:val="28"/>
          <w:lang w:val="en-US"/>
        </w:rPr>
        <w:t>IV</w:t>
      </w:r>
      <w:r w:rsidRPr="001E2B5A">
        <w:rPr>
          <w:b/>
          <w:color w:val="000000"/>
          <w:sz w:val="28"/>
          <w:szCs w:val="28"/>
        </w:rPr>
        <w:t>. Показатели результативности и эффективности программы профилактики рисков причинения вреда</w:t>
      </w:r>
    </w:p>
    <w:tbl>
      <w:tblPr>
        <w:tblW w:w="11860" w:type="dxa"/>
        <w:tblInd w:w="-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6946"/>
        <w:gridCol w:w="1984"/>
        <w:gridCol w:w="2204"/>
      </w:tblGrid>
      <w:tr w:rsidR="004A006B" w:rsidRPr="001E2B5A" w:rsidTr="00A46AB9">
        <w:trPr>
          <w:gridAfter w:val="1"/>
          <w:wAfter w:w="2204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1E2B5A" w:rsidRDefault="004A006B" w:rsidP="00A46AB9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1E2B5A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1E2B5A" w:rsidRDefault="004A006B" w:rsidP="00A46AB9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1E2B5A">
              <w:rPr>
                <w:sz w:val="28"/>
                <w:szCs w:val="28"/>
                <w:lang w:eastAsia="zh-CN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6B" w:rsidRPr="001E2B5A" w:rsidRDefault="004A006B" w:rsidP="00A46AB9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1E2B5A">
              <w:rPr>
                <w:sz w:val="28"/>
                <w:szCs w:val="28"/>
                <w:lang w:eastAsia="zh-CN"/>
              </w:rPr>
              <w:t>Исполнение показателя %</w:t>
            </w:r>
          </w:p>
        </w:tc>
      </w:tr>
      <w:tr w:rsidR="004A006B" w:rsidRPr="001E2B5A" w:rsidTr="00A46AB9">
        <w:trPr>
          <w:gridAfter w:val="1"/>
          <w:wAfter w:w="2204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6E32AF">
              <w:rPr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both"/>
              <w:rPr>
                <w:sz w:val="26"/>
                <w:szCs w:val="26"/>
                <w:lang w:eastAsia="zh-CN"/>
              </w:rPr>
            </w:pPr>
            <w:r w:rsidRPr="006E32AF">
              <w:rPr>
                <w:sz w:val="26"/>
                <w:szCs w:val="26"/>
                <w:lang w:eastAsia="zh-C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6E32AF">
              <w:rPr>
                <w:sz w:val="26"/>
                <w:szCs w:val="26"/>
                <w:lang w:eastAsia="zh-CN"/>
              </w:rPr>
              <w:t>100 %</w:t>
            </w:r>
          </w:p>
        </w:tc>
      </w:tr>
      <w:tr w:rsidR="004A006B" w:rsidRPr="001E2B5A" w:rsidTr="00A46AB9">
        <w:trPr>
          <w:gridAfter w:val="1"/>
          <w:wAfter w:w="2204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6E32AF">
              <w:rPr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both"/>
              <w:rPr>
                <w:sz w:val="26"/>
                <w:szCs w:val="26"/>
                <w:lang w:eastAsia="zh-CN"/>
              </w:rPr>
            </w:pPr>
            <w:r w:rsidRPr="006E32AF">
              <w:rPr>
                <w:rFonts w:eastAsia="Calibri"/>
                <w:sz w:val="26"/>
                <w:szCs w:val="26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6B" w:rsidRPr="006E32AF" w:rsidRDefault="004A006B" w:rsidP="00A46AB9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6E32AF">
              <w:rPr>
                <w:sz w:val="26"/>
                <w:szCs w:val="26"/>
                <w:lang w:eastAsia="zh-CN"/>
              </w:rPr>
              <w:t xml:space="preserve">100 % </w:t>
            </w:r>
          </w:p>
        </w:tc>
      </w:tr>
      <w:tr w:rsidR="004A006B" w:rsidRPr="001E2B5A" w:rsidTr="00A46AB9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06B" w:rsidRPr="006E32AF" w:rsidRDefault="004A006B" w:rsidP="00A46A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06B" w:rsidRPr="006E32AF" w:rsidRDefault="004A006B" w:rsidP="00A46A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Доля профилактических мероприятий в объеме контрольных мероприятий, %.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06B" w:rsidRPr="006E32AF" w:rsidRDefault="004A006B" w:rsidP="00A46A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2AF">
              <w:rPr>
                <w:rFonts w:ascii="Times New Roman" w:hAnsi="Times New Roman" w:cs="Times New Roman"/>
                <w:sz w:val="26"/>
                <w:szCs w:val="26"/>
              </w:rPr>
              <w:t>не менее 50%</w:t>
            </w:r>
          </w:p>
        </w:tc>
        <w:tc>
          <w:tcPr>
            <w:tcW w:w="2204" w:type="dxa"/>
            <w:vAlign w:val="center"/>
          </w:tcPr>
          <w:p w:rsidR="004A006B" w:rsidRPr="001E2B5A" w:rsidRDefault="004A006B" w:rsidP="00A46A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006B" w:rsidRPr="001E2B5A" w:rsidRDefault="004A006B" w:rsidP="004A006B">
      <w:pPr>
        <w:suppressAutoHyphens/>
        <w:spacing w:before="280" w:after="280"/>
        <w:ind w:firstLine="708"/>
        <w:jc w:val="both"/>
        <w:rPr>
          <w:sz w:val="24"/>
          <w:szCs w:val="24"/>
        </w:rPr>
      </w:pPr>
      <w:r w:rsidRPr="001E2B5A">
        <w:rPr>
          <w:sz w:val="28"/>
          <w:szCs w:val="28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</w:t>
      </w:r>
      <w:r w:rsidRPr="001E2B5A">
        <w:rPr>
          <w:sz w:val="28"/>
          <w:szCs w:val="28"/>
          <w:lang w:eastAsia="zh-CN"/>
        </w:rPr>
        <w:t>охраняемым законом ценностям</w:t>
      </w:r>
      <w:r w:rsidRPr="001E2B5A">
        <w:rPr>
          <w:sz w:val="28"/>
          <w:szCs w:val="28"/>
        </w:rPr>
        <w:t>, является приоритетным по отношению к проведению контрольных мероприятий</w:t>
      </w:r>
      <w:r w:rsidRPr="001E2B5A">
        <w:rPr>
          <w:sz w:val="24"/>
          <w:szCs w:val="24"/>
        </w:rPr>
        <w:t xml:space="preserve">. </w:t>
      </w:r>
      <w:r w:rsidRPr="001E2B5A">
        <w:rPr>
          <w:sz w:val="28"/>
          <w:szCs w:val="28"/>
        </w:rPr>
        <w:t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4A006B" w:rsidRPr="009B2EA5" w:rsidRDefault="004A006B" w:rsidP="004A006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B2EA5">
        <w:rPr>
          <w:sz w:val="28"/>
          <w:szCs w:val="28"/>
        </w:rPr>
        <w:t>Показатели эффективности:</w:t>
      </w:r>
    </w:p>
    <w:p w:rsidR="004A006B" w:rsidRDefault="004A006B" w:rsidP="004A006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B2EA5">
        <w:rPr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</w:t>
      </w:r>
      <w:r>
        <w:rPr>
          <w:sz w:val="28"/>
          <w:szCs w:val="28"/>
        </w:rPr>
        <w:t>ий земельного законодательства.</w:t>
      </w:r>
    </w:p>
    <w:p w:rsidR="004A006B" w:rsidRPr="009B2EA5" w:rsidRDefault="004A006B" w:rsidP="004A006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2EA5">
        <w:rPr>
          <w:sz w:val="28"/>
          <w:szCs w:val="28"/>
        </w:rPr>
        <w:t>) Доля профилактических мероприятий в объеме контрольно-надзорных мероприятий, %. Показатель рассчитывается как отношение количества проведенных профилактических мероприятий к количеству проведенных контрольн</w:t>
      </w:r>
      <w:r>
        <w:rPr>
          <w:sz w:val="28"/>
          <w:szCs w:val="28"/>
        </w:rPr>
        <w:t xml:space="preserve">ых </w:t>
      </w:r>
      <w:r w:rsidRPr="009B2EA5">
        <w:rPr>
          <w:sz w:val="28"/>
          <w:szCs w:val="28"/>
        </w:rPr>
        <w:t>мероприятий. Ожидается ежегодный рост указанного показателя.</w:t>
      </w:r>
    </w:p>
    <w:p w:rsidR="004A006B" w:rsidRPr="009B2EA5" w:rsidRDefault="004A006B" w:rsidP="004A006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B2EA5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390416" w:rsidRPr="001E2B5A" w:rsidRDefault="004A006B" w:rsidP="0013371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B2EA5"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sectPr w:rsidR="00390416" w:rsidRPr="001E2B5A" w:rsidSect="00E47964"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Antiqua Cyr">
    <w:altName w:val="Courier New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86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ABA"/>
    <w:multiLevelType w:val="singleLevel"/>
    <w:tmpl w:val="0A164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B3159AD"/>
    <w:multiLevelType w:val="hybridMultilevel"/>
    <w:tmpl w:val="1FEE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A1BAC"/>
    <w:multiLevelType w:val="hybridMultilevel"/>
    <w:tmpl w:val="99FE0BE4"/>
    <w:lvl w:ilvl="0" w:tplc="09206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6EF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B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C9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AE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AC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6F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48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E9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6749DE"/>
    <w:multiLevelType w:val="hybridMultilevel"/>
    <w:tmpl w:val="12F242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60"/>
    <w:rsid w:val="00004C26"/>
    <w:rsid w:val="0000590E"/>
    <w:rsid w:val="000204EB"/>
    <w:rsid w:val="0006402A"/>
    <w:rsid w:val="00066A08"/>
    <w:rsid w:val="0007149F"/>
    <w:rsid w:val="00087210"/>
    <w:rsid w:val="000B30CE"/>
    <w:rsid w:val="000D735F"/>
    <w:rsid w:val="00100720"/>
    <w:rsid w:val="00125442"/>
    <w:rsid w:val="00133713"/>
    <w:rsid w:val="00146822"/>
    <w:rsid w:val="00171D6E"/>
    <w:rsid w:val="001E2B5A"/>
    <w:rsid w:val="002224F9"/>
    <w:rsid w:val="00232267"/>
    <w:rsid w:val="002637B8"/>
    <w:rsid w:val="00280966"/>
    <w:rsid w:val="002D7524"/>
    <w:rsid w:val="002E46D2"/>
    <w:rsid w:val="002E5572"/>
    <w:rsid w:val="003138DA"/>
    <w:rsid w:val="00316093"/>
    <w:rsid w:val="00324B8E"/>
    <w:rsid w:val="0033415C"/>
    <w:rsid w:val="003548DE"/>
    <w:rsid w:val="00360C2A"/>
    <w:rsid w:val="0037217F"/>
    <w:rsid w:val="003744EF"/>
    <w:rsid w:val="0038135F"/>
    <w:rsid w:val="00390416"/>
    <w:rsid w:val="003A0AB3"/>
    <w:rsid w:val="003A7993"/>
    <w:rsid w:val="00401E60"/>
    <w:rsid w:val="004219BB"/>
    <w:rsid w:val="0042408B"/>
    <w:rsid w:val="00447D94"/>
    <w:rsid w:val="00463560"/>
    <w:rsid w:val="00497BCD"/>
    <w:rsid w:val="004A006B"/>
    <w:rsid w:val="004C5E6B"/>
    <w:rsid w:val="004C62B3"/>
    <w:rsid w:val="004C68E6"/>
    <w:rsid w:val="004C772E"/>
    <w:rsid w:val="004D5F12"/>
    <w:rsid w:val="004F5225"/>
    <w:rsid w:val="005347D8"/>
    <w:rsid w:val="005514D8"/>
    <w:rsid w:val="00573E97"/>
    <w:rsid w:val="00575A7A"/>
    <w:rsid w:val="00586B1B"/>
    <w:rsid w:val="00586E6A"/>
    <w:rsid w:val="005B7EDD"/>
    <w:rsid w:val="005C5A2B"/>
    <w:rsid w:val="005C5B97"/>
    <w:rsid w:val="005F4F23"/>
    <w:rsid w:val="0064074E"/>
    <w:rsid w:val="00643A52"/>
    <w:rsid w:val="0064591B"/>
    <w:rsid w:val="0067659B"/>
    <w:rsid w:val="006B5A5B"/>
    <w:rsid w:val="006D1A2A"/>
    <w:rsid w:val="006D1F1B"/>
    <w:rsid w:val="006D37BB"/>
    <w:rsid w:val="00720868"/>
    <w:rsid w:val="00754E08"/>
    <w:rsid w:val="00756D5B"/>
    <w:rsid w:val="00763535"/>
    <w:rsid w:val="00776171"/>
    <w:rsid w:val="007D280B"/>
    <w:rsid w:val="00827084"/>
    <w:rsid w:val="0085268E"/>
    <w:rsid w:val="00852BBB"/>
    <w:rsid w:val="0085315A"/>
    <w:rsid w:val="00885078"/>
    <w:rsid w:val="00890F41"/>
    <w:rsid w:val="00892B95"/>
    <w:rsid w:val="008A4189"/>
    <w:rsid w:val="008E7F5B"/>
    <w:rsid w:val="008E7F68"/>
    <w:rsid w:val="0090000C"/>
    <w:rsid w:val="0091374D"/>
    <w:rsid w:val="0092200F"/>
    <w:rsid w:val="00924E2D"/>
    <w:rsid w:val="00931AFF"/>
    <w:rsid w:val="00984DBE"/>
    <w:rsid w:val="009C252F"/>
    <w:rsid w:val="009D0D5D"/>
    <w:rsid w:val="009D6396"/>
    <w:rsid w:val="00A07636"/>
    <w:rsid w:val="00A2793D"/>
    <w:rsid w:val="00A30C4D"/>
    <w:rsid w:val="00A5692A"/>
    <w:rsid w:val="00A6608E"/>
    <w:rsid w:val="00B01028"/>
    <w:rsid w:val="00B26351"/>
    <w:rsid w:val="00BA6238"/>
    <w:rsid w:val="00BB2712"/>
    <w:rsid w:val="00BB7310"/>
    <w:rsid w:val="00C022DA"/>
    <w:rsid w:val="00C34900"/>
    <w:rsid w:val="00C40AEC"/>
    <w:rsid w:val="00CC2F1E"/>
    <w:rsid w:val="00D31DDC"/>
    <w:rsid w:val="00D51E5E"/>
    <w:rsid w:val="00D64228"/>
    <w:rsid w:val="00D70D9E"/>
    <w:rsid w:val="00DF2E43"/>
    <w:rsid w:val="00DF64F3"/>
    <w:rsid w:val="00E13319"/>
    <w:rsid w:val="00E37B1E"/>
    <w:rsid w:val="00E4417A"/>
    <w:rsid w:val="00E47964"/>
    <w:rsid w:val="00E62729"/>
    <w:rsid w:val="00E73F36"/>
    <w:rsid w:val="00E924EE"/>
    <w:rsid w:val="00ED06A7"/>
    <w:rsid w:val="00ED2B99"/>
    <w:rsid w:val="00F05816"/>
    <w:rsid w:val="00F37ED2"/>
    <w:rsid w:val="00F4714F"/>
    <w:rsid w:val="00F83291"/>
    <w:rsid w:val="00FB1E2D"/>
    <w:rsid w:val="00FC6BB0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BCD76"/>
  <w15:chartTrackingRefBased/>
  <w15:docId w15:val="{878091F5-99FE-4394-8DA0-288EFC4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0"/>
        <w:tab w:val="left" w:pos="4111"/>
      </w:tabs>
      <w:ind w:right="-108"/>
      <w:jc w:val="center"/>
      <w:outlineLvl w:val="1"/>
    </w:pPr>
    <w:rPr>
      <w:rFonts w:ascii="SLAntiqua Cyr" w:hAnsi="SLAntiqua Cyr"/>
      <w:b/>
      <w:bCs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SLAntiqua Cyr" w:hAnsi="SLAntiqua Cyr"/>
      <w:sz w:val="24"/>
      <w:lang w:val="be-BY"/>
    </w:rPr>
  </w:style>
  <w:style w:type="paragraph" w:styleId="4">
    <w:name w:val="heading 4"/>
    <w:basedOn w:val="a"/>
    <w:next w:val="a"/>
    <w:qFormat/>
    <w:pPr>
      <w:keepNext/>
      <w:tabs>
        <w:tab w:val="left" w:pos="4111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24"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pPr>
      <w:keepNext/>
      <w:ind w:left="-1080" w:right="-981" w:firstLine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-1080" w:right="-98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5580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4111"/>
      </w:tabs>
      <w:jc w:val="center"/>
      <w:outlineLvl w:val="8"/>
    </w:pPr>
    <w:rPr>
      <w:rFonts w:ascii="SLAntiqua Cyr" w:hAnsi="SLAntiqua Cy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546"/>
      <w:jc w:val="both"/>
    </w:pPr>
    <w:rPr>
      <w:sz w:val="28"/>
      <w:szCs w:val="24"/>
    </w:rPr>
  </w:style>
  <w:style w:type="paragraph" w:styleId="a3">
    <w:name w:val="Body Text Indent"/>
    <w:basedOn w:val="a"/>
    <w:pPr>
      <w:ind w:right="175" w:firstLine="540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7635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C022DA"/>
    <w:rPr>
      <w:color w:val="0000FF"/>
      <w:u w:val="single"/>
    </w:rPr>
  </w:style>
  <w:style w:type="paragraph" w:styleId="a7">
    <w:name w:val="No Spacing"/>
    <w:uiPriority w:val="1"/>
    <w:qFormat/>
    <w:rsid w:val="00390416"/>
  </w:style>
  <w:style w:type="paragraph" w:customStyle="1" w:styleId="ConsPlusNormal">
    <w:name w:val="ConsPlusNormal"/>
    <w:rsid w:val="003904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904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9041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9041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1E2B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F548F0A7D57100968201F65EDD531F6FB73B5FECF571449CE418E9A07DB334A2F681F164F88FBC2F1C7EE901EA2CAFB0BAF68AD3D29FdEf8N" TargetMode="External"/><Relationship Id="rId13" Type="http://schemas.openxmlformats.org/officeDocument/2006/relationships/hyperlink" Target="https://mendeleevsk.tatarstan.ru/" TargetMode="External"/><Relationship Id="rId18" Type="http://schemas.openxmlformats.org/officeDocument/2006/relationships/hyperlink" Target="consultantplus://offline/ref=8470EE90C9EE1BD81D3A18F36919FC7429D08816CBCD49B173078E7BDC803D245464FBA93A460A024771C927D56184D50EDA15A6B0B62BA6i6Z4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81F83FE4E6349F4EF77857E051E26988DAAC58015348C81B682AA3312519964F18E5A6245CFAF51D80451B9E57BF9FD6ACDEC9ABC3ZDN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ndeleevsk.tatarstan.ru/munitsipalniy-kontrol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ndeleevsk.tatarstan.ru/" TargetMode="External"/><Relationship Id="rId10" Type="http://schemas.openxmlformats.org/officeDocument/2006/relationships/hyperlink" Target="http://www.mendeleev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F3AF469AD3C158106F239FA5A0BED5DE048EABCE86523A61020A3766F4627E8243346FA5287AA9652D92065EA4D3BA46A0BB63337C5CDBS5W2I" TargetMode="External"/><Relationship Id="rId14" Type="http://schemas.openxmlformats.org/officeDocument/2006/relationships/hyperlink" Target="http://www.consultant.ru/document/cons_doc_LAW_371246/ce9537a598c41eedce29d39eb069ee6fdf7f09d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&#1040;&#1053;&#1048;\&#1054;&#1073;&#1088;&#1072;&#1097;&#1077;&#1085;&#1080;&#1103;,%20&#1087;&#1080;&#1089;&#1100;&#1084;&#1072;\&#1041;&#1083;&#1072;&#1085;&#1082;&#1080;\&#1041;&#1083;&#1072;&#1085;&#1082;%20&#1087;&#1080;&#1089;&#1100;&#1084;&#1072;%20&#1055;&#1048;&#1047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DA0B-5E08-4B7B-BE7C-F27586BF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ПИЗО</Template>
  <TotalTime>110</TotalTime>
  <Pages>12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mo rt</Company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OEM</dc:creator>
  <cp:keywords>Birthday</cp:keywords>
  <dc:description>Shankar's Birthday falls on 25th July.  Don't Forget to wish him</dc:description>
  <cp:lastModifiedBy>OEM</cp:lastModifiedBy>
  <cp:revision>7</cp:revision>
  <cp:lastPrinted>2022-12-19T14:15:00Z</cp:lastPrinted>
  <dcterms:created xsi:type="dcterms:W3CDTF">2024-11-16T08:38:00Z</dcterms:created>
  <dcterms:modified xsi:type="dcterms:W3CDTF">2024-11-16T10:52:00Z</dcterms:modified>
</cp:coreProperties>
</file>