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0C" w:rsidRPr="00C64718" w:rsidRDefault="00C64718" w:rsidP="00DD220C">
      <w:pPr>
        <w:ind w:right="-98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220C" w:rsidRPr="00C64718">
        <w:rPr>
          <w:sz w:val="24"/>
          <w:szCs w:val="24"/>
        </w:rPr>
        <w:t xml:space="preserve">РЕСПУБЛИКА ТАТАРСТАН СОВЕТ            </w:t>
      </w:r>
      <w:r w:rsidR="00DD220C" w:rsidRPr="00C64718">
        <w:rPr>
          <w:sz w:val="24"/>
          <w:szCs w:val="24"/>
          <w:lang w:val="tt-RU"/>
        </w:rPr>
        <w:t xml:space="preserve">       </w:t>
      </w:r>
      <w:r w:rsidR="00DD220C" w:rsidRPr="00C6471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DD220C" w:rsidRPr="00C64718">
        <w:rPr>
          <w:sz w:val="24"/>
          <w:szCs w:val="24"/>
        </w:rPr>
        <w:t>ТАТАРСТАН РЕСПУБЛИКАСЫ</w:t>
      </w:r>
    </w:p>
    <w:p w:rsidR="00DD220C" w:rsidRPr="00C64718" w:rsidRDefault="00542C8B" w:rsidP="00DD220C">
      <w:pPr>
        <w:tabs>
          <w:tab w:val="left" w:pos="4944"/>
        </w:tabs>
        <w:ind w:right="-981"/>
        <w:rPr>
          <w:sz w:val="24"/>
          <w:szCs w:val="24"/>
        </w:rPr>
      </w:pPr>
      <w:r w:rsidRPr="00C64718">
        <w:rPr>
          <w:sz w:val="24"/>
          <w:szCs w:val="24"/>
          <w:lang w:val="tt-RU"/>
        </w:rPr>
        <w:t xml:space="preserve">СТАРОГРИШКИНСКОГО </w:t>
      </w:r>
      <w:r w:rsidR="00DD220C" w:rsidRPr="00C64718">
        <w:rPr>
          <w:sz w:val="24"/>
          <w:szCs w:val="24"/>
        </w:rPr>
        <w:t xml:space="preserve"> СЕЛЬСКОГО</w:t>
      </w:r>
      <w:r w:rsidR="00DD220C" w:rsidRPr="00C64718">
        <w:rPr>
          <w:sz w:val="24"/>
          <w:szCs w:val="24"/>
        </w:rPr>
        <w:tab/>
      </w:r>
      <w:r w:rsidR="00DD220C" w:rsidRPr="00C64718">
        <w:rPr>
          <w:sz w:val="24"/>
          <w:szCs w:val="24"/>
          <w:lang w:val="tt-RU"/>
        </w:rPr>
        <w:t xml:space="preserve">        </w:t>
      </w:r>
      <w:r w:rsidR="00DD220C" w:rsidRPr="00C64718">
        <w:rPr>
          <w:sz w:val="24"/>
          <w:szCs w:val="24"/>
        </w:rPr>
        <w:t>МЕНДЕЛЕЕВСК МУНИЦИПАЛЬ</w:t>
      </w:r>
    </w:p>
    <w:p w:rsidR="00DD220C" w:rsidRPr="00C64718" w:rsidRDefault="00DD220C" w:rsidP="00DD220C">
      <w:pPr>
        <w:tabs>
          <w:tab w:val="left" w:pos="4944"/>
        </w:tabs>
        <w:ind w:right="-981"/>
        <w:rPr>
          <w:sz w:val="24"/>
          <w:szCs w:val="24"/>
          <w:lang w:val="tt-RU"/>
        </w:rPr>
      </w:pPr>
      <w:r w:rsidRPr="00C64718">
        <w:rPr>
          <w:sz w:val="24"/>
          <w:szCs w:val="24"/>
        </w:rPr>
        <w:t xml:space="preserve">ПОСЕЛЕНИЯ МЕНДЕЛЕЕВСКОГО </w:t>
      </w:r>
      <w:r w:rsidRPr="00C64718">
        <w:rPr>
          <w:sz w:val="24"/>
          <w:szCs w:val="24"/>
        </w:rPr>
        <w:tab/>
      </w:r>
      <w:r w:rsidRPr="00C64718">
        <w:rPr>
          <w:sz w:val="24"/>
          <w:szCs w:val="24"/>
          <w:lang w:val="tt-RU"/>
        </w:rPr>
        <w:t xml:space="preserve">         </w:t>
      </w:r>
      <w:r w:rsidRPr="00C64718">
        <w:rPr>
          <w:sz w:val="24"/>
          <w:szCs w:val="24"/>
        </w:rPr>
        <w:t xml:space="preserve">РАЙОНЫ </w:t>
      </w:r>
      <w:r w:rsidR="00542C8B" w:rsidRPr="00C64718">
        <w:rPr>
          <w:sz w:val="24"/>
          <w:szCs w:val="24"/>
          <w:lang w:val="tt-RU"/>
        </w:rPr>
        <w:t>ИСКЕ ГРИШКИНО</w:t>
      </w:r>
      <w:r w:rsidRPr="00C64718">
        <w:rPr>
          <w:sz w:val="24"/>
          <w:szCs w:val="24"/>
          <w:lang w:val="tt-RU"/>
        </w:rPr>
        <w:t xml:space="preserve"> АВЫЛ</w:t>
      </w:r>
    </w:p>
    <w:p w:rsidR="00DD220C" w:rsidRPr="00C64718" w:rsidRDefault="00DD220C" w:rsidP="00DD220C">
      <w:pPr>
        <w:tabs>
          <w:tab w:val="left" w:pos="4944"/>
        </w:tabs>
        <w:ind w:right="-981"/>
        <w:rPr>
          <w:sz w:val="24"/>
          <w:szCs w:val="24"/>
          <w:lang w:val="tt-RU"/>
        </w:rPr>
      </w:pPr>
      <w:r w:rsidRPr="00C64718">
        <w:rPr>
          <w:sz w:val="24"/>
          <w:szCs w:val="24"/>
        </w:rPr>
        <w:t xml:space="preserve"> МУНИЦИПАЛЬНОГО РАЙОНА</w:t>
      </w:r>
      <w:r w:rsidRPr="00C64718">
        <w:rPr>
          <w:sz w:val="24"/>
          <w:szCs w:val="24"/>
        </w:rPr>
        <w:tab/>
      </w:r>
      <w:r w:rsidRPr="00C64718">
        <w:rPr>
          <w:sz w:val="24"/>
          <w:szCs w:val="24"/>
          <w:lang w:val="tt-RU"/>
        </w:rPr>
        <w:t xml:space="preserve">          ҖИРЛЕГЕ СОВЕТЫ</w:t>
      </w:r>
    </w:p>
    <w:p w:rsidR="00DD220C" w:rsidRPr="00DD220C" w:rsidRDefault="00DD220C" w:rsidP="00DD220C">
      <w:pPr>
        <w:widowControl w:val="0"/>
        <w:tabs>
          <w:tab w:val="left" w:pos="33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D220C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  <w:r w:rsidRPr="00DD220C">
        <w:rPr>
          <w:rFonts w:ascii="Arial" w:hAnsi="Arial" w:cs="Arial"/>
          <w:sz w:val="24"/>
          <w:szCs w:val="24"/>
        </w:rPr>
        <w:t xml:space="preserve">  </w:t>
      </w:r>
      <w:r w:rsidRPr="00DD220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DD220C" w:rsidRPr="00DD220C" w:rsidRDefault="00DD220C" w:rsidP="00DD220C">
      <w:pPr>
        <w:pStyle w:val="a3"/>
        <w:rPr>
          <w:rFonts w:ascii="Arial" w:hAnsi="Arial" w:cs="Arial"/>
          <w:sz w:val="24"/>
          <w:szCs w:val="24"/>
        </w:rPr>
      </w:pPr>
    </w:p>
    <w:p w:rsidR="00DD220C" w:rsidRPr="00DD220C" w:rsidRDefault="00DD220C" w:rsidP="00DD220C">
      <w:pPr>
        <w:pStyle w:val="a3"/>
        <w:rPr>
          <w:rFonts w:ascii="Arial" w:hAnsi="Arial" w:cs="Arial"/>
          <w:sz w:val="24"/>
          <w:szCs w:val="24"/>
        </w:rPr>
      </w:pPr>
    </w:p>
    <w:p w:rsidR="00DD220C" w:rsidRPr="00DD220C" w:rsidRDefault="00DD220C" w:rsidP="00DD220C">
      <w:pPr>
        <w:pStyle w:val="a3"/>
        <w:rPr>
          <w:rFonts w:ascii="Arial" w:hAnsi="Arial" w:cs="Arial"/>
          <w:sz w:val="24"/>
          <w:szCs w:val="24"/>
        </w:rPr>
      </w:pPr>
      <w:r w:rsidRPr="00DD220C">
        <w:rPr>
          <w:rFonts w:ascii="Arial" w:hAnsi="Arial" w:cs="Arial"/>
          <w:sz w:val="24"/>
          <w:szCs w:val="24"/>
        </w:rPr>
        <w:t>РЕШЕНИЕ                                                                                       КАРАР </w:t>
      </w:r>
    </w:p>
    <w:p w:rsidR="00DD220C" w:rsidRPr="00DD220C" w:rsidRDefault="00DD220C" w:rsidP="00DD220C">
      <w:pPr>
        <w:spacing w:line="240" w:lineRule="auto"/>
        <w:ind w:right="39"/>
        <w:rPr>
          <w:rFonts w:ascii="Arial" w:hAnsi="Arial" w:cs="Arial"/>
          <w:b/>
          <w:sz w:val="24"/>
          <w:szCs w:val="24"/>
        </w:rPr>
      </w:pPr>
    </w:p>
    <w:p w:rsidR="00DD220C" w:rsidRPr="00DD220C" w:rsidRDefault="00DD220C" w:rsidP="00DD220C">
      <w:pPr>
        <w:spacing w:line="240" w:lineRule="auto"/>
        <w:ind w:right="39"/>
        <w:rPr>
          <w:rFonts w:ascii="Arial" w:hAnsi="Arial" w:cs="Arial"/>
          <w:b/>
          <w:sz w:val="24"/>
          <w:szCs w:val="24"/>
        </w:rPr>
      </w:pPr>
    </w:p>
    <w:p w:rsidR="00DD220C" w:rsidRPr="00DD220C" w:rsidRDefault="00DD220C" w:rsidP="00DD220C">
      <w:pPr>
        <w:spacing w:line="240" w:lineRule="auto"/>
        <w:rPr>
          <w:rFonts w:ascii="Arial" w:hAnsi="Arial" w:cs="Arial"/>
          <w:sz w:val="24"/>
          <w:szCs w:val="24"/>
        </w:rPr>
      </w:pPr>
      <w:r w:rsidRPr="00DD220C">
        <w:rPr>
          <w:rFonts w:ascii="Arial" w:hAnsi="Arial" w:cs="Arial"/>
          <w:sz w:val="24"/>
          <w:szCs w:val="24"/>
        </w:rPr>
        <w:t xml:space="preserve">22.08.2023 года                                                         </w:t>
      </w:r>
      <w:r w:rsidR="00542C8B">
        <w:rPr>
          <w:rFonts w:ascii="Arial" w:hAnsi="Arial" w:cs="Arial"/>
          <w:sz w:val="24"/>
          <w:szCs w:val="24"/>
        </w:rPr>
        <w:t xml:space="preserve">            </w:t>
      </w:r>
      <w:r w:rsidR="00C64718">
        <w:rPr>
          <w:rFonts w:ascii="Arial" w:hAnsi="Arial" w:cs="Arial"/>
          <w:sz w:val="24"/>
          <w:szCs w:val="24"/>
        </w:rPr>
        <w:t xml:space="preserve">      № 101</w:t>
      </w:r>
    </w:p>
    <w:p w:rsidR="00DD220C" w:rsidRPr="00DD220C" w:rsidRDefault="00DD220C" w:rsidP="00DD220C">
      <w:pPr>
        <w:spacing w:line="240" w:lineRule="auto"/>
        <w:rPr>
          <w:rFonts w:ascii="Arial" w:hAnsi="Arial" w:cs="Arial"/>
          <w:sz w:val="24"/>
          <w:szCs w:val="24"/>
        </w:rPr>
      </w:pPr>
    </w:p>
    <w:p w:rsidR="00DD220C" w:rsidRPr="00C64718" w:rsidRDefault="00DD220C" w:rsidP="00C64718">
      <w:pPr>
        <w:jc w:val="left"/>
        <w:rPr>
          <w:szCs w:val="28"/>
        </w:rPr>
      </w:pPr>
      <w:r w:rsidRPr="00C64718">
        <w:rPr>
          <w:rFonts w:eastAsia="Arial"/>
          <w:color w:val="auto"/>
          <w:szCs w:val="28"/>
        </w:rPr>
        <w:t xml:space="preserve">Об отмене решения Совета </w:t>
      </w:r>
      <w:r w:rsidR="00542C8B" w:rsidRPr="00C64718">
        <w:rPr>
          <w:rFonts w:eastAsia="Arial"/>
          <w:color w:val="auto"/>
          <w:szCs w:val="28"/>
        </w:rPr>
        <w:t xml:space="preserve">Старогришкинского </w:t>
      </w:r>
    </w:p>
    <w:p w:rsidR="00DD220C" w:rsidRPr="00C64718" w:rsidRDefault="00DD220C" w:rsidP="00C64718">
      <w:pPr>
        <w:tabs>
          <w:tab w:val="left" w:pos="1600"/>
          <w:tab w:val="left" w:pos="3060"/>
        </w:tabs>
        <w:spacing w:line="237" w:lineRule="auto"/>
        <w:jc w:val="left"/>
        <w:rPr>
          <w:szCs w:val="28"/>
        </w:rPr>
      </w:pPr>
      <w:r w:rsidRPr="00C64718">
        <w:rPr>
          <w:rFonts w:eastAsia="Arial"/>
          <w:color w:val="auto"/>
          <w:szCs w:val="28"/>
        </w:rPr>
        <w:t>сельского</w:t>
      </w:r>
      <w:r w:rsidRPr="00C64718">
        <w:rPr>
          <w:rFonts w:eastAsia="Arial"/>
          <w:color w:val="auto"/>
          <w:szCs w:val="28"/>
        </w:rPr>
        <w:tab/>
        <w:t>поселения</w:t>
      </w:r>
      <w:r w:rsidRPr="00C64718">
        <w:rPr>
          <w:rFonts w:eastAsia="Arial"/>
          <w:color w:val="auto"/>
          <w:szCs w:val="28"/>
        </w:rPr>
        <w:tab/>
        <w:t>Менделеевского</w:t>
      </w:r>
    </w:p>
    <w:p w:rsidR="00DD220C" w:rsidRPr="00C64718" w:rsidRDefault="00DD220C" w:rsidP="00C64718">
      <w:pPr>
        <w:spacing w:line="3" w:lineRule="exact"/>
        <w:jc w:val="left"/>
        <w:rPr>
          <w:szCs w:val="28"/>
        </w:rPr>
      </w:pPr>
    </w:p>
    <w:p w:rsidR="00C64718" w:rsidRDefault="00DD220C" w:rsidP="00C64718">
      <w:pPr>
        <w:tabs>
          <w:tab w:val="left" w:pos="2440"/>
          <w:tab w:val="left" w:pos="3600"/>
        </w:tabs>
        <w:jc w:val="left"/>
        <w:rPr>
          <w:rFonts w:eastAsia="Arial"/>
          <w:szCs w:val="28"/>
        </w:rPr>
      </w:pPr>
      <w:r w:rsidRPr="00C64718">
        <w:rPr>
          <w:rFonts w:eastAsia="Arial"/>
          <w:color w:val="auto"/>
          <w:szCs w:val="28"/>
        </w:rPr>
        <w:t>муниципального</w:t>
      </w:r>
      <w:r w:rsidRPr="00C64718">
        <w:rPr>
          <w:color w:val="auto"/>
          <w:szCs w:val="28"/>
        </w:rPr>
        <w:tab/>
      </w:r>
      <w:r w:rsidRPr="00C64718">
        <w:rPr>
          <w:rFonts w:eastAsia="Arial"/>
          <w:color w:val="auto"/>
          <w:szCs w:val="28"/>
        </w:rPr>
        <w:t>района</w:t>
      </w:r>
      <w:r w:rsidRPr="00C64718">
        <w:rPr>
          <w:color w:val="auto"/>
          <w:szCs w:val="28"/>
        </w:rPr>
        <w:tab/>
      </w:r>
      <w:r w:rsidRPr="00C64718">
        <w:rPr>
          <w:rFonts w:eastAsia="Arial"/>
          <w:color w:val="auto"/>
          <w:szCs w:val="28"/>
        </w:rPr>
        <w:t>Республики</w:t>
      </w:r>
      <w:r w:rsidR="00C64718" w:rsidRPr="00C64718">
        <w:rPr>
          <w:rFonts w:eastAsia="Arial"/>
          <w:color w:val="auto"/>
          <w:szCs w:val="28"/>
        </w:rPr>
        <w:t xml:space="preserve"> </w:t>
      </w:r>
      <w:r w:rsidRPr="00C64718">
        <w:rPr>
          <w:rFonts w:eastAsia="Arial"/>
          <w:szCs w:val="28"/>
        </w:rPr>
        <w:t>Татарстан</w:t>
      </w:r>
      <w:r w:rsidRPr="00C64718">
        <w:rPr>
          <w:rFonts w:eastAsia="Arial"/>
          <w:szCs w:val="28"/>
        </w:rPr>
        <w:tab/>
      </w:r>
    </w:p>
    <w:p w:rsidR="00C64718" w:rsidRPr="00C64718" w:rsidRDefault="00DD220C" w:rsidP="00C64718">
      <w:pPr>
        <w:tabs>
          <w:tab w:val="left" w:pos="2440"/>
          <w:tab w:val="left" w:pos="3600"/>
        </w:tabs>
        <w:jc w:val="left"/>
        <w:rPr>
          <w:szCs w:val="28"/>
        </w:rPr>
      </w:pPr>
      <w:r w:rsidRPr="00C64718">
        <w:rPr>
          <w:rFonts w:eastAsia="Arial"/>
          <w:szCs w:val="28"/>
        </w:rPr>
        <w:t>«</w:t>
      </w:r>
      <w:r w:rsidR="00C64718" w:rsidRPr="00C64718">
        <w:rPr>
          <w:szCs w:val="28"/>
        </w:rPr>
        <w:t>Об утверждении Положения о представлении гражданами, претендующими на замещение муниципальных должностей в муниципальном образовании Старогришкинского сельского поселения Менделеевского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Старогришкинского сельского поселения Менделеевского муниципального района Республики Татарстан, сведений о доходах, расходах, об имуществе и обязател</w:t>
      </w:r>
      <w:r w:rsidR="00C64718" w:rsidRPr="00C64718">
        <w:rPr>
          <w:szCs w:val="28"/>
        </w:rPr>
        <w:t>ьствах имущественного характера</w:t>
      </w:r>
      <w:r w:rsidR="00C64718" w:rsidRPr="00C64718">
        <w:rPr>
          <w:color w:val="212121"/>
          <w:szCs w:val="28"/>
          <w:shd w:val="clear" w:color="auto" w:fill="FFFFFF"/>
        </w:rPr>
        <w:t>»</w:t>
      </w:r>
    </w:p>
    <w:p w:rsidR="00C64718" w:rsidRDefault="00C64718" w:rsidP="00DD220C">
      <w:pPr>
        <w:spacing w:line="253" w:lineRule="auto"/>
        <w:ind w:left="260" w:right="180" w:firstLine="711"/>
        <w:rPr>
          <w:rFonts w:ascii="Arial" w:eastAsia="Arial" w:hAnsi="Arial" w:cs="Arial"/>
          <w:color w:val="auto"/>
          <w:sz w:val="24"/>
          <w:szCs w:val="24"/>
        </w:rPr>
      </w:pPr>
    </w:p>
    <w:p w:rsidR="00DD220C" w:rsidRPr="00C64718" w:rsidRDefault="00DD220C" w:rsidP="00C64718">
      <w:pPr>
        <w:spacing w:line="253" w:lineRule="auto"/>
        <w:ind w:left="260" w:right="180" w:firstLine="711"/>
        <w:rPr>
          <w:rFonts w:eastAsia="Arial"/>
          <w:color w:val="auto"/>
          <w:szCs w:val="28"/>
        </w:rPr>
      </w:pPr>
      <w:r w:rsidRPr="00C64718">
        <w:rPr>
          <w:rFonts w:eastAsia="Arial"/>
          <w:color w:val="auto"/>
          <w:szCs w:val="28"/>
        </w:rPr>
        <w:t xml:space="preserve">Совет </w:t>
      </w:r>
      <w:r w:rsidR="00542C8B" w:rsidRPr="00C64718">
        <w:rPr>
          <w:rFonts w:eastAsia="Arial"/>
          <w:color w:val="auto"/>
          <w:szCs w:val="28"/>
        </w:rPr>
        <w:t>Старогришкинского сельского</w:t>
      </w:r>
      <w:r w:rsidRPr="00C64718">
        <w:rPr>
          <w:rFonts w:eastAsia="Arial"/>
          <w:color w:val="auto"/>
          <w:szCs w:val="28"/>
        </w:rPr>
        <w:t xml:space="preserve"> поселения Менделеевского муниципального района Республики Татарстан РЕШИЛ:</w:t>
      </w:r>
    </w:p>
    <w:p w:rsidR="00DD220C" w:rsidRPr="00C64718" w:rsidRDefault="00DD220C" w:rsidP="00C64718">
      <w:pPr>
        <w:spacing w:line="253" w:lineRule="auto"/>
        <w:ind w:left="260" w:right="180" w:firstLine="711"/>
        <w:rPr>
          <w:szCs w:val="28"/>
        </w:rPr>
      </w:pPr>
    </w:p>
    <w:p w:rsidR="00DD220C" w:rsidRPr="00C64718" w:rsidRDefault="00DD220C" w:rsidP="00C64718">
      <w:pPr>
        <w:spacing w:line="66" w:lineRule="exact"/>
        <w:rPr>
          <w:szCs w:val="28"/>
        </w:rPr>
      </w:pPr>
    </w:p>
    <w:p w:rsidR="00DD220C" w:rsidRPr="00C64718" w:rsidRDefault="00DD220C" w:rsidP="00C6471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C64718">
        <w:rPr>
          <w:rFonts w:eastAsia="Arial"/>
          <w:szCs w:val="28"/>
        </w:rPr>
        <w:t xml:space="preserve">       1.Решение Совета </w:t>
      </w:r>
      <w:r w:rsidR="00542C8B" w:rsidRPr="00C64718">
        <w:rPr>
          <w:rFonts w:eastAsia="Arial"/>
          <w:szCs w:val="28"/>
        </w:rPr>
        <w:t>Старогришкинского сельского</w:t>
      </w:r>
      <w:r w:rsidRPr="00C64718">
        <w:rPr>
          <w:rFonts w:eastAsia="Arial"/>
          <w:szCs w:val="28"/>
        </w:rPr>
        <w:t xml:space="preserve"> поселения Менделеевского муниципального района Республики Татарстан от </w:t>
      </w:r>
      <w:r w:rsidR="00C64718" w:rsidRPr="00C64718">
        <w:rPr>
          <w:rFonts w:eastAsia="Arial"/>
          <w:szCs w:val="28"/>
        </w:rPr>
        <w:t xml:space="preserve">18.11.2014 </w:t>
      </w:r>
      <w:r w:rsidRPr="00C64718">
        <w:rPr>
          <w:rFonts w:eastAsia="Arial"/>
          <w:szCs w:val="28"/>
        </w:rPr>
        <w:t>года №</w:t>
      </w:r>
      <w:r w:rsidR="00C64718" w:rsidRPr="00C64718">
        <w:rPr>
          <w:rFonts w:eastAsia="Arial"/>
          <w:szCs w:val="28"/>
        </w:rPr>
        <w:t>16</w:t>
      </w:r>
      <w:r w:rsidR="00C64718">
        <w:rPr>
          <w:rFonts w:eastAsia="Arial"/>
          <w:szCs w:val="28"/>
        </w:rPr>
        <w:t>5</w:t>
      </w:r>
      <w:r w:rsidRPr="00C64718">
        <w:rPr>
          <w:rFonts w:eastAsia="Arial"/>
          <w:szCs w:val="28"/>
        </w:rPr>
        <w:t xml:space="preserve"> «</w:t>
      </w:r>
      <w:r w:rsidR="00C64718" w:rsidRPr="00C64718">
        <w:rPr>
          <w:szCs w:val="28"/>
        </w:rPr>
        <w:t>Об утверждении Положения о представлении гражданами, претендующими на замещение муниципальных должностей в муниципальном образовании Старогришкинского сельского поселения Менделеевского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Старогришкинского сельского поселения Менделеевского муниципального района Республики Татарстан, сведений о доходах, расходах, об имуществе и обязательствах имущественного характера</w:t>
      </w:r>
      <w:r w:rsidRPr="00C64718">
        <w:rPr>
          <w:szCs w:val="28"/>
        </w:rPr>
        <w:t>»</w:t>
      </w:r>
      <w:r w:rsidRPr="00C64718">
        <w:rPr>
          <w:color w:val="000000" w:themeColor="text1"/>
          <w:szCs w:val="28"/>
        </w:rPr>
        <w:t xml:space="preserve"> отменить.</w:t>
      </w:r>
    </w:p>
    <w:p w:rsidR="00DD220C" w:rsidRPr="00C64718" w:rsidRDefault="00DD220C" w:rsidP="00C64718">
      <w:pPr>
        <w:tabs>
          <w:tab w:val="left" w:pos="284"/>
        </w:tabs>
        <w:spacing w:after="0" w:line="237" w:lineRule="auto"/>
        <w:ind w:left="260" w:firstLine="0"/>
        <w:rPr>
          <w:rFonts w:eastAsia="Arial"/>
          <w:szCs w:val="28"/>
        </w:rPr>
      </w:pPr>
      <w:r w:rsidRPr="00C64718">
        <w:rPr>
          <w:color w:val="000000" w:themeColor="text1"/>
          <w:szCs w:val="28"/>
        </w:rPr>
        <w:t xml:space="preserve">     2.</w:t>
      </w:r>
      <w:r w:rsidRPr="00C64718">
        <w:rPr>
          <w:rFonts w:eastAsia="Arial"/>
          <w:color w:val="auto"/>
          <w:szCs w:val="28"/>
        </w:rPr>
        <w:t xml:space="preserve"> Опубликовать настоящее решение на портале правовой информации Республики Татарстан http://pravo.tatarstan.ru и разместить на официальном сайте Менделеевского муниципального района www.mendeleevsk.tatarstan.ru в разделе «</w:t>
      </w:r>
      <w:r w:rsidR="00C64718">
        <w:rPr>
          <w:rFonts w:eastAsia="Arial"/>
          <w:color w:val="auto"/>
          <w:szCs w:val="28"/>
        </w:rPr>
        <w:t>Старогришкинское</w:t>
      </w:r>
      <w:r w:rsidRPr="00C64718">
        <w:rPr>
          <w:rFonts w:eastAsia="Arial"/>
          <w:color w:val="auto"/>
          <w:szCs w:val="28"/>
        </w:rPr>
        <w:t xml:space="preserve"> сельское поселение»</w:t>
      </w:r>
    </w:p>
    <w:p w:rsidR="00DD220C" w:rsidRPr="00C64718" w:rsidRDefault="00DD220C" w:rsidP="00C64718">
      <w:pPr>
        <w:spacing w:after="0" w:line="240" w:lineRule="auto"/>
        <w:ind w:left="-5" w:right="-15" w:firstLine="572"/>
        <w:rPr>
          <w:color w:val="000000" w:themeColor="text1"/>
          <w:szCs w:val="28"/>
        </w:rPr>
      </w:pPr>
    </w:p>
    <w:p w:rsidR="00C64718" w:rsidRPr="00045697" w:rsidRDefault="00C64718" w:rsidP="00C64718">
      <w:pPr>
        <w:widowControl w:val="0"/>
        <w:tabs>
          <w:tab w:val="left" w:pos="33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И.О. заместителя </w:t>
      </w:r>
      <w:r w:rsidRPr="00045697">
        <w:rPr>
          <w:rFonts w:ascii="Times New Roman CYR" w:hAnsi="Times New Roman CYR" w:cs="Times New Roman CYR"/>
          <w:sz w:val="26"/>
          <w:szCs w:val="26"/>
        </w:rPr>
        <w:t>Председател</w:t>
      </w:r>
      <w:r>
        <w:rPr>
          <w:rFonts w:ascii="Times New Roman CYR" w:hAnsi="Times New Roman CYR" w:cs="Times New Roman CYR"/>
          <w:sz w:val="26"/>
          <w:szCs w:val="26"/>
        </w:rPr>
        <w:t>я</w:t>
      </w:r>
      <w:r w:rsidRPr="00045697">
        <w:rPr>
          <w:rFonts w:ascii="Times New Roman CYR" w:hAnsi="Times New Roman CYR" w:cs="Times New Roman CYR"/>
          <w:sz w:val="26"/>
          <w:szCs w:val="26"/>
        </w:rPr>
        <w:t xml:space="preserve"> Совета</w:t>
      </w:r>
    </w:p>
    <w:p w:rsidR="00CA19EB" w:rsidRPr="00DD220C" w:rsidRDefault="00C64718" w:rsidP="00600885">
      <w:pPr>
        <w:widowControl w:val="0"/>
        <w:tabs>
          <w:tab w:val="left" w:pos="33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45697">
        <w:rPr>
          <w:rFonts w:ascii="Times New Roman CYR" w:hAnsi="Times New Roman CYR" w:cs="Times New Roman CYR"/>
          <w:sz w:val="26"/>
          <w:szCs w:val="26"/>
        </w:rPr>
        <w:t xml:space="preserve">Старогришкинского сельского поселения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Pr="00045697">
        <w:rPr>
          <w:rFonts w:ascii="Times New Roman CYR" w:hAnsi="Times New Roman CYR" w:cs="Times New Roman CYR"/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</w:rPr>
        <w:t>О.А. Гасанов</w:t>
      </w:r>
      <w:r w:rsidRPr="00045697">
        <w:rPr>
          <w:rFonts w:ascii="Times New Roman CYR" w:hAnsi="Times New Roman CYR" w:cs="Times New Roman CYR"/>
          <w:sz w:val="26"/>
          <w:szCs w:val="26"/>
        </w:rPr>
        <w:t xml:space="preserve">     </w:t>
      </w:r>
      <w:bookmarkStart w:id="0" w:name="_GoBack"/>
      <w:bookmarkEnd w:id="0"/>
    </w:p>
    <w:sectPr w:rsidR="00CA19EB" w:rsidRPr="00DD220C" w:rsidSect="0060088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0C"/>
    <w:rsid w:val="001D2B82"/>
    <w:rsid w:val="00542C8B"/>
    <w:rsid w:val="00600885"/>
    <w:rsid w:val="00C64718"/>
    <w:rsid w:val="00CA19EB"/>
    <w:rsid w:val="00DD220C"/>
    <w:rsid w:val="00F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6A0E"/>
  <w15:docId w15:val="{45C863D5-4C2E-4F8D-A050-C7A18D64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0C"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20C"/>
    <w:pPr>
      <w:spacing w:after="0" w:line="240" w:lineRule="auto"/>
    </w:pPr>
  </w:style>
  <w:style w:type="paragraph" w:customStyle="1" w:styleId="ConsPlusNormal">
    <w:name w:val="ConsPlusNormal"/>
    <w:rsid w:val="00C647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dcterms:created xsi:type="dcterms:W3CDTF">2023-08-22T11:56:00Z</dcterms:created>
  <dcterms:modified xsi:type="dcterms:W3CDTF">2023-08-22T11:57:00Z</dcterms:modified>
</cp:coreProperties>
</file>