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E5" w:rsidRPr="00C870E5" w:rsidRDefault="00C870E5" w:rsidP="00C870E5">
      <w:pPr>
        <w:spacing w:after="0" w:line="276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bookmarkStart w:id="0" w:name="_GoBack"/>
      <w:bookmarkEnd w:id="0"/>
    </w:p>
    <w:p w:rsidR="00C870E5" w:rsidRPr="005876F5" w:rsidRDefault="00C870E5" w:rsidP="005876F5">
      <w:pPr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876F5">
        <w:rPr>
          <w:rFonts w:ascii="Times New Roman" w:eastAsia="Calibri" w:hAnsi="Times New Roman" w:cs="Times New Roman"/>
          <w:spacing w:val="-4"/>
          <w:sz w:val="28"/>
          <w:szCs w:val="28"/>
        </w:rPr>
        <w:t>РЕШЕНИЕ</w:t>
      </w:r>
    </w:p>
    <w:p w:rsidR="00C870E5" w:rsidRPr="005876F5" w:rsidRDefault="00C870E5" w:rsidP="005876F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C870E5" w:rsidRPr="00C870E5" w:rsidRDefault="00C870E5" w:rsidP="005876F5">
      <w:pPr>
        <w:spacing w:after="0" w:line="240" w:lineRule="auto"/>
        <w:jc w:val="both"/>
        <w:rPr>
          <w:rFonts w:ascii="Times New Roman" w:eastAsia="Calibri" w:hAnsi="Times New Roman" w:cs="Times New Roman"/>
          <w:color w:val="106BBE"/>
          <w:spacing w:val="-4"/>
          <w:sz w:val="28"/>
          <w:szCs w:val="28"/>
        </w:rPr>
      </w:pPr>
      <w:r w:rsidRPr="005876F5">
        <w:rPr>
          <w:rFonts w:ascii="Times New Roman" w:eastAsia="Calibri" w:hAnsi="Times New Roman" w:cs="Times New Roman"/>
          <w:spacing w:val="-4"/>
          <w:sz w:val="28"/>
          <w:szCs w:val="28"/>
        </w:rPr>
        <w:t>«___</w:t>
      </w:r>
      <w:proofErr w:type="gramStart"/>
      <w:r w:rsidRPr="005876F5">
        <w:rPr>
          <w:rFonts w:ascii="Times New Roman" w:eastAsia="Calibri" w:hAnsi="Times New Roman" w:cs="Times New Roman"/>
          <w:spacing w:val="-4"/>
          <w:sz w:val="28"/>
          <w:szCs w:val="28"/>
        </w:rPr>
        <w:t>_»_</w:t>
      </w:r>
      <w:proofErr w:type="gramEnd"/>
      <w:r w:rsidRPr="005876F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________2023 </w:t>
      </w:r>
      <w:r w:rsidR="005876F5">
        <w:rPr>
          <w:rFonts w:ascii="Times New Roman" w:eastAsia="Calibri" w:hAnsi="Times New Roman" w:cs="Times New Roman"/>
          <w:spacing w:val="-4"/>
          <w:sz w:val="28"/>
          <w:szCs w:val="28"/>
        </w:rPr>
        <w:t>г</w:t>
      </w:r>
      <w:r w:rsidRPr="005876F5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Pr="00C870E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№ </w:t>
      </w:r>
      <w:r w:rsidRPr="005876F5">
        <w:rPr>
          <w:rFonts w:ascii="Times New Roman" w:eastAsia="Calibri" w:hAnsi="Times New Roman" w:cs="Times New Roman"/>
          <w:spacing w:val="-4"/>
          <w:sz w:val="28"/>
          <w:szCs w:val="28"/>
        </w:rPr>
        <w:t>___________</w:t>
      </w:r>
    </w:p>
    <w:p w:rsidR="00C870E5" w:rsidRPr="00C870E5" w:rsidRDefault="00C870E5" w:rsidP="005876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70E5" w:rsidRDefault="00C870E5" w:rsidP="002F5B71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0E5">
        <w:rPr>
          <w:rFonts w:ascii="Times New Roman" w:eastAsia="Calibri" w:hAnsi="Times New Roman" w:cs="Times New Roman"/>
          <w:sz w:val="28"/>
          <w:szCs w:val="28"/>
        </w:rPr>
        <w:t>О внесении</w:t>
      </w:r>
      <w:r w:rsidR="001764EA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  <w:r w:rsidRPr="00C870E5">
        <w:rPr>
          <w:rFonts w:ascii="Times New Roman" w:eastAsia="Calibri" w:hAnsi="Times New Roman" w:cs="Times New Roman"/>
          <w:sz w:val="28"/>
          <w:szCs w:val="28"/>
        </w:rPr>
        <w:t xml:space="preserve"> изменений в </w:t>
      </w:r>
      <w:r w:rsidR="002F5B71" w:rsidRPr="002F5B71">
        <w:rPr>
          <w:rFonts w:ascii="Times New Roman" w:eastAsia="Calibri" w:hAnsi="Times New Roman" w:cs="Times New Roman"/>
          <w:sz w:val="28"/>
          <w:szCs w:val="28"/>
        </w:rPr>
        <w:t>Правила благоустройства территории города Менделеевск Менделеевского муниципального района Республики Татарстан</w:t>
      </w:r>
    </w:p>
    <w:p w:rsidR="002F5B71" w:rsidRDefault="002F5B71" w:rsidP="002F5B71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B71" w:rsidRDefault="002F5B71" w:rsidP="002F5B71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5B71" w:rsidRPr="00C870E5" w:rsidRDefault="002F5B71" w:rsidP="002F5B71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70E5" w:rsidRPr="00C870E5" w:rsidRDefault="00C870E5" w:rsidP="005876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0E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Уставом города </w:t>
      </w:r>
      <w:r w:rsidRPr="005876F5">
        <w:rPr>
          <w:rFonts w:ascii="Times New Roman" w:eastAsia="Calibri" w:hAnsi="Times New Roman" w:cs="Times New Roman"/>
          <w:sz w:val="28"/>
          <w:szCs w:val="28"/>
        </w:rPr>
        <w:t>Менделеевск</w:t>
      </w:r>
      <w:r w:rsidR="00FC6449">
        <w:rPr>
          <w:rFonts w:ascii="Times New Roman" w:eastAsia="Calibri" w:hAnsi="Times New Roman" w:cs="Times New Roman"/>
          <w:sz w:val="28"/>
          <w:szCs w:val="28"/>
        </w:rPr>
        <w:t xml:space="preserve"> Менделеевский городской Совет Менделеевского муниципального района</w:t>
      </w:r>
      <w:r w:rsidRPr="00C870E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870E5" w:rsidRPr="00C870E5" w:rsidRDefault="00C870E5" w:rsidP="008466F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C870E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870E5" w:rsidRPr="008466F1" w:rsidRDefault="00C870E5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0E5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="002F5B71" w:rsidRPr="008466F1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2F5B7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F5B71" w:rsidRPr="008466F1">
        <w:rPr>
          <w:rFonts w:ascii="Times New Roman" w:eastAsia="Calibri" w:hAnsi="Times New Roman" w:cs="Times New Roman"/>
          <w:sz w:val="28"/>
          <w:szCs w:val="28"/>
        </w:rPr>
        <w:t>благоустройства территории города Менделеевск Менделеевского муниципального района Республики Татарстан»</w:t>
      </w:r>
      <w:r w:rsidR="002F5B71">
        <w:rPr>
          <w:rFonts w:ascii="Times New Roman" w:eastAsia="Calibri" w:hAnsi="Times New Roman" w:cs="Times New Roman"/>
          <w:sz w:val="28"/>
          <w:szCs w:val="28"/>
        </w:rPr>
        <w:t xml:space="preserve">, утвержденные </w:t>
      </w:r>
      <w:r w:rsidRPr="008466F1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2F5B71">
        <w:rPr>
          <w:rFonts w:ascii="Times New Roman" w:eastAsia="Calibri" w:hAnsi="Times New Roman" w:cs="Times New Roman"/>
          <w:sz w:val="28"/>
          <w:szCs w:val="28"/>
        </w:rPr>
        <w:t>м</w:t>
      </w:r>
      <w:r w:rsidRPr="008466F1">
        <w:rPr>
          <w:rFonts w:ascii="Times New Roman" w:eastAsia="Calibri" w:hAnsi="Times New Roman" w:cs="Times New Roman"/>
          <w:sz w:val="28"/>
          <w:szCs w:val="28"/>
        </w:rPr>
        <w:t xml:space="preserve"> Менделеевского городского Совета Менделеевского муниципального района Республики Татарстан от 05.06.2019 №78 </w:t>
      </w:r>
      <w:r w:rsidRPr="00C870E5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BB1FE4" w:rsidRDefault="003B5DED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 xml:space="preserve">1) пункт 6 раздела 1 Правил дополнить абзацем следующего содержания: </w:t>
      </w:r>
    </w:p>
    <w:p w:rsidR="003B5DED" w:rsidRPr="008466F1" w:rsidRDefault="003B5DED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>«гостевой маршрут – наиболее посещаемая часть города, которая имеет наиболее эстетическое, культурное, историческое, рекреационное и туристическое значение.»</w:t>
      </w:r>
      <w:r w:rsidR="00BB1F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33F1" w:rsidRPr="008466F1" w:rsidRDefault="003B5DED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>2)</w:t>
      </w:r>
      <w:r w:rsidR="000733F1" w:rsidRPr="008466F1">
        <w:rPr>
          <w:rFonts w:ascii="Times New Roman" w:eastAsia="Calibri" w:hAnsi="Times New Roman" w:cs="Times New Roman"/>
          <w:sz w:val="28"/>
          <w:szCs w:val="28"/>
        </w:rPr>
        <w:t xml:space="preserve"> дополнить Правила разделом 1.1. следующего содержания:</w:t>
      </w:r>
    </w:p>
    <w:p w:rsidR="00E335C8" w:rsidRPr="008466F1" w:rsidRDefault="000733F1" w:rsidP="00846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 xml:space="preserve">«1.1. Гостевые маршруты </w:t>
      </w:r>
    </w:p>
    <w:p w:rsidR="00E335C8" w:rsidRPr="008466F1" w:rsidRDefault="00871BC0" w:rsidP="00846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6F1">
        <w:rPr>
          <w:rFonts w:ascii="Times New Roman" w:hAnsi="Times New Roman" w:cs="Times New Roman"/>
          <w:sz w:val="28"/>
          <w:szCs w:val="28"/>
        </w:rPr>
        <w:t>6.1</w:t>
      </w:r>
      <w:r w:rsidR="00E335C8" w:rsidRPr="008466F1">
        <w:rPr>
          <w:rFonts w:ascii="Times New Roman" w:hAnsi="Times New Roman" w:cs="Times New Roman"/>
          <w:sz w:val="28"/>
          <w:szCs w:val="28"/>
        </w:rPr>
        <w:t xml:space="preserve">. Гостевые маршруты представляют собой пути следования гостей города, в том числе участников мероприятий, организуемых и проводимых органами государственной власти, органами местного самоуправления, в целях ознакомления с архитектурным обликом города, посещения </w:t>
      </w:r>
      <w:r w:rsidR="00E335C8" w:rsidRPr="008466F1">
        <w:rPr>
          <w:rFonts w:ascii="Times New Roman" w:hAnsi="Times New Roman" w:cs="Times New Roman"/>
          <w:sz w:val="28"/>
          <w:szCs w:val="28"/>
        </w:rPr>
        <w:lastRenderedPageBreak/>
        <w:t>исторических и памятных мест, других объектов, демонстрирующих социально-культурный и промышленный потенциал города.</w:t>
      </w:r>
    </w:p>
    <w:p w:rsidR="00E335C8" w:rsidRPr="008466F1" w:rsidRDefault="00E335C8" w:rsidP="00846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F1">
        <w:rPr>
          <w:rFonts w:ascii="Times New Roman" w:hAnsi="Times New Roman" w:cs="Times New Roman"/>
          <w:sz w:val="28"/>
          <w:szCs w:val="28"/>
        </w:rPr>
        <w:t>Гостевые маршруты включают в себя объекты благоустройства, в том числе автомобильные дороги, улицы, пешеходные зоны, а также элементы благоустройства, в том числе малые архитектурные формы, некапитальные нестационарные строения и сооружения, информационные щиты и указатели, элементы озеленения, осветительное оборудование.</w:t>
      </w:r>
    </w:p>
    <w:p w:rsidR="00E335C8" w:rsidRPr="008466F1" w:rsidRDefault="00871BC0" w:rsidP="00846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F1">
        <w:rPr>
          <w:rFonts w:ascii="Times New Roman" w:hAnsi="Times New Roman" w:cs="Times New Roman"/>
          <w:sz w:val="28"/>
          <w:szCs w:val="28"/>
        </w:rPr>
        <w:t>6.2</w:t>
      </w:r>
      <w:r w:rsidR="00E335C8" w:rsidRPr="008466F1">
        <w:rPr>
          <w:rFonts w:ascii="Times New Roman" w:hAnsi="Times New Roman" w:cs="Times New Roman"/>
          <w:sz w:val="28"/>
          <w:szCs w:val="28"/>
        </w:rPr>
        <w:t xml:space="preserve">. Перечень гостевых маршрутов устанавливается </w:t>
      </w:r>
      <w:r w:rsidR="00D8494F" w:rsidRPr="008466F1">
        <w:rPr>
          <w:rFonts w:ascii="Times New Roman" w:hAnsi="Times New Roman" w:cs="Times New Roman"/>
          <w:sz w:val="28"/>
          <w:szCs w:val="28"/>
        </w:rPr>
        <w:t>Исполнительным комитетом Менде</w:t>
      </w:r>
      <w:r w:rsidR="00B05153" w:rsidRPr="008466F1">
        <w:rPr>
          <w:rFonts w:ascii="Times New Roman" w:hAnsi="Times New Roman" w:cs="Times New Roman"/>
          <w:sz w:val="28"/>
          <w:szCs w:val="28"/>
        </w:rPr>
        <w:t>леевского муниципального района</w:t>
      </w:r>
      <w:r w:rsidR="00E335C8" w:rsidRPr="008466F1">
        <w:rPr>
          <w:rFonts w:ascii="Times New Roman" w:hAnsi="Times New Roman" w:cs="Times New Roman"/>
          <w:sz w:val="28"/>
          <w:szCs w:val="28"/>
        </w:rPr>
        <w:t>.</w:t>
      </w:r>
    </w:p>
    <w:p w:rsidR="00D8494F" w:rsidRDefault="00871BC0" w:rsidP="00846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F1">
        <w:rPr>
          <w:rFonts w:ascii="Times New Roman" w:hAnsi="Times New Roman" w:cs="Times New Roman"/>
          <w:sz w:val="28"/>
          <w:szCs w:val="28"/>
        </w:rPr>
        <w:t>6.3.</w:t>
      </w:r>
      <w:r w:rsidR="00E335C8" w:rsidRPr="008466F1">
        <w:rPr>
          <w:rFonts w:ascii="Times New Roman" w:hAnsi="Times New Roman" w:cs="Times New Roman"/>
          <w:sz w:val="28"/>
          <w:szCs w:val="28"/>
        </w:rPr>
        <w:t xml:space="preserve"> Требования к внешнему архитектурному облику и содержанию гостевых маршрутов, в том числе выходящих на гостевые маршруты фасадов зданий, сооружений, размещаемых на гостевых маршрутах некапитальных нестационарных строений и сооружений, малых архитектурных форм, рекламных, информационных конструкций, элементов озеленения, осветительного оборудования, устанавливаются правовым</w:t>
      </w:r>
      <w:r w:rsidR="00D8494F" w:rsidRPr="008466F1">
        <w:rPr>
          <w:rFonts w:ascii="Times New Roman" w:hAnsi="Times New Roman" w:cs="Times New Roman"/>
          <w:sz w:val="28"/>
          <w:szCs w:val="28"/>
        </w:rPr>
        <w:t xml:space="preserve"> актом Исполнительного комитета Менделеевского муниципального района.</w:t>
      </w:r>
      <w:r w:rsidR="002D25DD" w:rsidRPr="008466F1">
        <w:rPr>
          <w:rFonts w:ascii="Times New Roman" w:hAnsi="Times New Roman" w:cs="Times New Roman"/>
          <w:sz w:val="28"/>
          <w:szCs w:val="28"/>
        </w:rPr>
        <w:t>».</w:t>
      </w:r>
    </w:p>
    <w:p w:rsidR="001A3F4D" w:rsidRDefault="001A3F4D" w:rsidP="00846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3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дополнить пунктом 52.13. следующего содержания:</w:t>
      </w:r>
    </w:p>
    <w:p w:rsidR="00F6122E" w:rsidRDefault="00F6122E" w:rsidP="00846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«52.13. удаление Борщевика Сосновского (травянистое растение рода Борщевик семейства Зонтичные)</w:t>
      </w:r>
      <w:r w:rsidR="006503EA">
        <w:rPr>
          <w:rFonts w:ascii="Times New Roman" w:hAnsi="Times New Roman" w:cs="Times New Roman"/>
          <w:sz w:val="28"/>
          <w:szCs w:val="28"/>
        </w:rPr>
        <w:t>;».</w:t>
      </w:r>
    </w:p>
    <w:p w:rsidR="00402A04" w:rsidRDefault="00402A04" w:rsidP="00846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155.14. Правил дополнить словами «, без соответствующего разрешения».</w:t>
      </w:r>
    </w:p>
    <w:p w:rsidR="0012746F" w:rsidRPr="0012746F" w:rsidRDefault="00402A04" w:rsidP="00127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746F" w:rsidRPr="0012746F">
        <w:rPr>
          <w:rFonts w:ascii="Times New Roman" w:hAnsi="Times New Roman" w:cs="Times New Roman"/>
          <w:sz w:val="28"/>
          <w:szCs w:val="28"/>
        </w:rPr>
        <w:t>) раздел V Правил дополнить пунктом 167.1. следующего содержания:</w:t>
      </w:r>
    </w:p>
    <w:p w:rsidR="0012746F" w:rsidRPr="0012746F" w:rsidRDefault="0012746F" w:rsidP="00127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46F">
        <w:rPr>
          <w:rFonts w:ascii="Times New Roman" w:hAnsi="Times New Roman" w:cs="Times New Roman"/>
          <w:sz w:val="28"/>
          <w:szCs w:val="28"/>
        </w:rPr>
        <w:t>«167.1. На улицах гостевого маршрута запрещается размещение каких-либо изображений, текстов, не содержащих сведений рекламного характера, каким-либо способом на остеклении в оконных и дверных проёмах, на панельном остеклении витражных фасадов многоквартирных домов и отдельностоящих зданий снаружи. Исключением могут быть размещение каких-либо изображений, текстов на временный период при проведении праздничных и событийных, спортивно-зрелищных культурно-массовых и иных мероприятий.».</w:t>
      </w:r>
    </w:p>
    <w:p w:rsidR="0012746F" w:rsidRPr="008466F1" w:rsidRDefault="0012746F" w:rsidP="00127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46F">
        <w:rPr>
          <w:rFonts w:ascii="Times New Roman" w:hAnsi="Times New Roman" w:cs="Times New Roman"/>
          <w:sz w:val="28"/>
          <w:szCs w:val="28"/>
        </w:rPr>
        <w:lastRenderedPageBreak/>
        <w:t>Запрещается размещение выносных информационных конструкций, содержащих и не содержащих сведения рекламного характера (</w:t>
      </w:r>
      <w:proofErr w:type="spellStart"/>
      <w:r w:rsidRPr="0012746F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т.п.)</w:t>
      </w:r>
      <w:r w:rsidRPr="0012746F">
        <w:rPr>
          <w:rFonts w:ascii="Times New Roman" w:hAnsi="Times New Roman" w:cs="Times New Roman"/>
          <w:sz w:val="28"/>
          <w:szCs w:val="28"/>
        </w:rPr>
        <w:t xml:space="preserve"> на тротуарах, газонах, пешеходных дорожках.».</w:t>
      </w:r>
    </w:p>
    <w:p w:rsidR="00DA5FBC" w:rsidRPr="008466F1" w:rsidRDefault="00402A04" w:rsidP="00846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5FBC" w:rsidRPr="008466F1">
        <w:rPr>
          <w:rFonts w:ascii="Times New Roman" w:hAnsi="Times New Roman" w:cs="Times New Roman"/>
          <w:sz w:val="28"/>
          <w:szCs w:val="28"/>
        </w:rPr>
        <w:t xml:space="preserve">) </w:t>
      </w:r>
      <w:r w:rsidR="00404B58">
        <w:rPr>
          <w:rFonts w:ascii="Times New Roman" w:hAnsi="Times New Roman" w:cs="Times New Roman"/>
          <w:sz w:val="28"/>
          <w:szCs w:val="28"/>
        </w:rPr>
        <w:t>Р</w:t>
      </w:r>
      <w:r w:rsidR="00DA5FBC" w:rsidRPr="008466F1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B0523F" w:rsidRPr="008466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A5FBC" w:rsidRPr="008466F1">
        <w:rPr>
          <w:rFonts w:ascii="Times New Roman" w:hAnsi="Times New Roman" w:cs="Times New Roman"/>
          <w:sz w:val="28"/>
          <w:szCs w:val="28"/>
        </w:rPr>
        <w:t xml:space="preserve"> Правил дополнить пунктом 176.1. следующего содержания: </w:t>
      </w:r>
    </w:p>
    <w:p w:rsidR="00D77371" w:rsidRPr="00D77371" w:rsidRDefault="00DA5FBC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371" w:rsidRPr="00D77371">
        <w:rPr>
          <w:rFonts w:ascii="Times New Roman" w:eastAsia="Calibri" w:hAnsi="Times New Roman" w:cs="Times New Roman"/>
          <w:sz w:val="28"/>
          <w:szCs w:val="28"/>
        </w:rPr>
        <w:t>«Требования к установке ограждений (заборов).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1) на территории муниципальн</w:t>
      </w:r>
      <w:r w:rsidRPr="008466F1">
        <w:rPr>
          <w:rFonts w:ascii="Times New Roman" w:eastAsia="Calibri" w:hAnsi="Times New Roman" w:cs="Times New Roman"/>
          <w:sz w:val="28"/>
          <w:szCs w:val="28"/>
        </w:rPr>
        <w:t>ого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Pr="008466F1">
        <w:rPr>
          <w:rFonts w:ascii="Times New Roman" w:eastAsia="Calibri" w:hAnsi="Times New Roman" w:cs="Times New Roman"/>
          <w:sz w:val="28"/>
          <w:szCs w:val="28"/>
        </w:rPr>
        <w:t>я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 установка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 xml:space="preserve">и реконструкция ограждений должна производиться исходя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 xml:space="preserve">из необходимости, сформированной условиями эксплуатации или охраны территорий, зданий и иных объектов, в соответствии с внешним архитектурным обликом окружающей застройки, колористическим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>и стилевым решением фасадов зданий, строений, сооружений, ограждений;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2) установка ограждений, прилегающих к общественным территориям, газонных и тротуарных ограждений на территории муниципального образования осуществляется по согласованию с </w:t>
      </w:r>
      <w:r w:rsidRPr="008466F1">
        <w:rPr>
          <w:rFonts w:ascii="Times New Roman" w:eastAsia="Calibri" w:hAnsi="Times New Roman" w:cs="Times New Roman"/>
          <w:sz w:val="28"/>
          <w:szCs w:val="28"/>
        </w:rPr>
        <w:t>Исполнительным комитетом Менделеевского муниципального района</w:t>
      </w:r>
      <w:r w:rsidRPr="00D77371">
        <w:rPr>
          <w:rFonts w:ascii="Times New Roman" w:eastAsia="Calibri" w:hAnsi="Times New Roman" w:cs="Times New Roman"/>
          <w:sz w:val="28"/>
          <w:szCs w:val="28"/>
        </w:rPr>
        <w:t>. Самовольная установка ограждений не допускается;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3) ограждения, размещаемые с нарушением установленных требований, подлежат демонтажу и транспортировке с целью временного хранения. Порядок демонтажа ограждений, размещаемых с нарушениями установленных требований, </w:t>
      </w:r>
      <w:r w:rsidRPr="008466F1">
        <w:rPr>
          <w:rFonts w:ascii="Times New Roman" w:eastAsia="Calibri" w:hAnsi="Times New Roman" w:cs="Times New Roman"/>
          <w:sz w:val="28"/>
          <w:szCs w:val="28"/>
        </w:rPr>
        <w:t>регулируется правовым актом Исполнительного комитета Менделеевского муниципального района, регламентирующего порядок выявления и сноса незаконно размещенных некапитальных строений</w:t>
      </w:r>
      <w:r w:rsidRPr="00D773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4) при проведении работ по благоустройству территории муниципального образования за счет средств бюджета муниципального образования орган местного самоуправления вправе предусматривать средства на демонтаж ограждений, несоответствующих установленным требованиям и установку новых ограждений в соответствии с требованиями к внешнему архитектурному облику муниципального образования;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5) ограждения любого вида должны соответствовать техническим регламентам, а также иным требованиям действующего законодательства;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при проектировании и размещении ограждений на территории муниципального образования необходимо учитывать архитектурный стиль окружающей застройки. 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По отдельным видам ограждений могут быть установлены типовые формы;</w:t>
      </w:r>
    </w:p>
    <w:p w:rsidR="00D77371" w:rsidRPr="00D77371" w:rsidRDefault="005A0EE2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>7</w:t>
      </w:r>
      <w:r w:rsidR="00D77371" w:rsidRPr="00D77371">
        <w:rPr>
          <w:rFonts w:ascii="Times New Roman" w:eastAsia="Calibri" w:hAnsi="Times New Roman" w:cs="Times New Roman"/>
          <w:sz w:val="28"/>
          <w:szCs w:val="28"/>
        </w:rPr>
        <w:t xml:space="preserve">) высота ограждений не должна превышать </w:t>
      </w:r>
      <w:r w:rsidRPr="008466F1">
        <w:rPr>
          <w:rFonts w:ascii="Times New Roman" w:eastAsia="Calibri" w:hAnsi="Times New Roman" w:cs="Times New Roman"/>
          <w:sz w:val="28"/>
          <w:szCs w:val="28"/>
        </w:rPr>
        <w:t>3</w:t>
      </w:r>
      <w:r w:rsidR="00D77371" w:rsidRPr="00D77371">
        <w:rPr>
          <w:rFonts w:ascii="Times New Roman" w:eastAsia="Calibri" w:hAnsi="Times New Roman" w:cs="Times New Roman"/>
          <w:sz w:val="28"/>
          <w:szCs w:val="28"/>
        </w:rPr>
        <w:t xml:space="preserve"> метров. При наличии специальных требований, связанных с особенностями эксплуатации и (или) безопасностью объекта, высота может быть увеличена;</w:t>
      </w:r>
    </w:p>
    <w:p w:rsidR="00D77371" w:rsidRPr="00D77371" w:rsidRDefault="005A0EE2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>8</w:t>
      </w:r>
      <w:r w:rsidR="00D77371" w:rsidRPr="00D77371">
        <w:rPr>
          <w:rFonts w:ascii="Times New Roman" w:eastAsia="Calibri" w:hAnsi="Times New Roman" w:cs="Times New Roman"/>
          <w:sz w:val="28"/>
          <w:szCs w:val="28"/>
        </w:rPr>
        <w:t>) на расстоянии не более 0,2-0,3 м от мест примыкания газонов, цветников к проездам, стоянкам автотранспорта устанавливаются защитные металлические ограждения высотой не менее 0,5 м;</w:t>
      </w:r>
    </w:p>
    <w:p w:rsidR="00D77371" w:rsidRPr="00D77371" w:rsidRDefault="005A0EE2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>9</w:t>
      </w:r>
      <w:r w:rsidR="00D77371" w:rsidRPr="00D77371">
        <w:rPr>
          <w:rFonts w:ascii="Times New Roman" w:eastAsia="Calibri" w:hAnsi="Times New Roman" w:cs="Times New Roman"/>
          <w:sz w:val="28"/>
          <w:szCs w:val="28"/>
        </w:rPr>
        <w:t>) ограждения соседних участков индивидуальных жилых и иных частных домовладений, выходящие на одну сторону центральных дорог, магистралей и влияющие на формирование облика улицы, должны быть выдержаны в едином стилевом решении;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0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) установка ограждений должна производиться в соответствии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>с окружающей застройкой, колористическим и стилевым решением фасадов зданий и сооружений;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1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) по периметру территорий, предназначенных для размещения автомобилей в некапитальных гаражных сооружениях, площадок-стоянок,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>а также территорий многофункциональных парков, скверов, зон отдыха, территорий учебных заведений и т.п. общественных территорий, следует применять прозрачные, воздухопроницаемые (как правило металлические) ограждения высотой 2м</w:t>
      </w:r>
      <w:r w:rsidR="00FD561A" w:rsidRPr="008466F1">
        <w:rPr>
          <w:rFonts w:ascii="Times New Roman" w:eastAsia="Calibri" w:hAnsi="Times New Roman" w:cs="Times New Roman"/>
          <w:sz w:val="28"/>
          <w:szCs w:val="28"/>
        </w:rPr>
        <w:t>.</w:t>
      </w:r>
      <w:r w:rsidRPr="00D773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2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) в застройке вдоль проезжей части и тротуаров улиц, а также во дворах многоквартирных домов преимущественно следует формировать «живые изгороди» из кустарника высотой не более 1,5 м в соответствии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 xml:space="preserve">с техническими регламентами по обеспечению безопасности движения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>и содержанию территорий;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3</w:t>
      </w:r>
      <w:r w:rsidRPr="00D77371">
        <w:rPr>
          <w:rFonts w:ascii="Times New Roman" w:eastAsia="Calibri" w:hAnsi="Times New Roman" w:cs="Times New Roman"/>
          <w:sz w:val="28"/>
          <w:szCs w:val="28"/>
        </w:rPr>
        <w:t>) в связи с особенностями эксплуатации, спортивные площадки рекомендуется оборудовать сетчатым ограждением производственного изготовления высотой 2,5-3,0 м, а в местах примыкания спортивных площадок друг к другу – высотой не менее 1,2 м. Для ограждений спортивной площадки также целесообразно применить вертикальное озеленение;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4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) ограждение площадок для выгула и дрессировки собак необходимо изготавливать из легкой металлической сетки в виде отдельных секций в рамках высотой не менее 2 м. Расстояние между элементами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>и секциями ограждений, его нижним краем и землей не должно позволять животному покинуть площадку или причинить себе травму;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5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) на участках отделений полиции, пожарного депо, подстанций скорой помощи, расположенных на территориях жилого назначения, допускается предусматривать различные по высоте и по типу ограждения,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>в зависимости от требований технических регламентов;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6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) по периметру территории некапитальных нестационарных сооружений, предназначенных для размещения летних кафе возможна установка временного декоративного ограждения высотой не более 1м,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 xml:space="preserve">с соблюдений настоящих </w:t>
      </w:r>
      <w:r w:rsidR="00FD561A" w:rsidRPr="008466F1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D773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7</w:t>
      </w:r>
      <w:r w:rsidRPr="00D77371">
        <w:rPr>
          <w:rFonts w:ascii="Times New Roman" w:eastAsia="Calibri" w:hAnsi="Times New Roman" w:cs="Times New Roman"/>
          <w:sz w:val="28"/>
          <w:szCs w:val="28"/>
        </w:rPr>
        <w:t>) контейнерная площадка должна иметь с трех сторон ограждение высотой не менее 1,5 м;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1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8</w:t>
      </w:r>
      <w:r w:rsidRPr="00D77371">
        <w:rPr>
          <w:rFonts w:ascii="Times New Roman" w:eastAsia="Calibri" w:hAnsi="Times New Roman" w:cs="Times New Roman"/>
          <w:sz w:val="28"/>
          <w:szCs w:val="28"/>
        </w:rPr>
        <w:t>) применение деревянной ограды возможно на территориях индивидуальной жилой застройки и садово-дачных товариществ;</w:t>
      </w:r>
    </w:p>
    <w:p w:rsidR="00D77371" w:rsidRPr="00D77371" w:rsidRDefault="005A0EE2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6F1">
        <w:rPr>
          <w:rFonts w:ascii="Times New Roman" w:eastAsia="Calibri" w:hAnsi="Times New Roman" w:cs="Times New Roman"/>
          <w:sz w:val="28"/>
          <w:szCs w:val="28"/>
        </w:rPr>
        <w:t>19</w:t>
      </w:r>
      <w:r w:rsidR="00D77371" w:rsidRPr="00D77371">
        <w:rPr>
          <w:rFonts w:ascii="Times New Roman" w:eastAsia="Calibri" w:hAnsi="Times New Roman" w:cs="Times New Roman"/>
          <w:sz w:val="28"/>
          <w:szCs w:val="28"/>
        </w:rPr>
        <w:t xml:space="preserve">) на период строительства, реконструкции, реставрации </w:t>
      </w:r>
      <w:r w:rsidR="00D77371" w:rsidRPr="00D77371">
        <w:rPr>
          <w:rFonts w:ascii="Times New Roman" w:eastAsia="Calibri" w:hAnsi="Times New Roman" w:cs="Times New Roman"/>
          <w:sz w:val="28"/>
          <w:szCs w:val="28"/>
        </w:rPr>
        <w:br/>
        <w:t>и капитального ремонта объектов, строительные площадки должны огораживаться в соответствии с требованиями СП 48.13330.2011 «СНиП 12-01-2004 «Организация строительства». После завершения строительства, реконструкции, реставрации или капитального ремонта, а также выполнения основных работ по благоустройству, ограждение строительной площадки должно быть демонтировано;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0</w:t>
      </w:r>
      <w:r w:rsidRPr="00D77371">
        <w:rPr>
          <w:rFonts w:ascii="Times New Roman" w:eastAsia="Calibri" w:hAnsi="Times New Roman" w:cs="Times New Roman"/>
          <w:sz w:val="28"/>
          <w:szCs w:val="28"/>
        </w:rPr>
        <w:t>) высота строительных ограждений не должна превышать двух метров от уровня земли до крайней верхней отметки секции. При особых обоснованных требованиях строительства высота строительного ограждения может быть увеличена до трех метров;</w:t>
      </w:r>
    </w:p>
    <w:p w:rsidR="00D77371" w:rsidRP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2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1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) строительные ограждения должны соответствовать ГОСТ </w:t>
      </w:r>
      <w:r w:rsidR="00E5396A">
        <w:rPr>
          <w:rFonts w:ascii="Times New Roman" w:eastAsia="Calibri" w:hAnsi="Times New Roman" w:cs="Times New Roman"/>
          <w:sz w:val="28"/>
          <w:szCs w:val="28"/>
        </w:rPr>
        <w:t>58967-220</w:t>
      </w:r>
      <w:r w:rsidRPr="00D77371">
        <w:rPr>
          <w:rFonts w:ascii="Times New Roman" w:eastAsia="Calibri" w:hAnsi="Times New Roman" w:cs="Times New Roman"/>
          <w:sz w:val="28"/>
          <w:szCs w:val="28"/>
        </w:rPr>
        <w:t xml:space="preserve">. Материал внешней поверхности должен иметь единую фактуру </w:t>
      </w:r>
      <w:r w:rsidRPr="00D77371">
        <w:rPr>
          <w:rFonts w:ascii="Times New Roman" w:eastAsia="Calibri" w:hAnsi="Times New Roman" w:cs="Times New Roman"/>
          <w:sz w:val="28"/>
          <w:szCs w:val="28"/>
        </w:rPr>
        <w:br/>
        <w:t>и единый цветовой тон;</w:t>
      </w:r>
    </w:p>
    <w:p w:rsidR="00D77371" w:rsidRDefault="00D7737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371">
        <w:rPr>
          <w:rFonts w:ascii="Times New Roman" w:eastAsia="Calibri" w:hAnsi="Times New Roman" w:cs="Times New Roman"/>
          <w:sz w:val="28"/>
          <w:szCs w:val="28"/>
        </w:rPr>
        <w:t>2</w:t>
      </w:r>
      <w:r w:rsidR="005A0EE2" w:rsidRPr="008466F1">
        <w:rPr>
          <w:rFonts w:ascii="Times New Roman" w:eastAsia="Calibri" w:hAnsi="Times New Roman" w:cs="Times New Roman"/>
          <w:sz w:val="28"/>
          <w:szCs w:val="28"/>
        </w:rPr>
        <w:t>2</w:t>
      </w:r>
      <w:r w:rsidRPr="00D77371">
        <w:rPr>
          <w:rFonts w:ascii="Times New Roman" w:eastAsia="Calibri" w:hAnsi="Times New Roman" w:cs="Times New Roman"/>
          <w:sz w:val="28"/>
          <w:szCs w:val="28"/>
        </w:rPr>
        <w:t>) на улицах гостевого маршрута предпочтительно использовать ограждения в виде живой изгороди.»</w:t>
      </w:r>
      <w:r w:rsidR="00DA5FBC" w:rsidRPr="008466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4B58" w:rsidRPr="00051DAA" w:rsidRDefault="00051DAA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DAA">
        <w:rPr>
          <w:rFonts w:ascii="Times New Roman" w:hAnsi="Times New Roman" w:cs="Times New Roman"/>
          <w:sz w:val="28"/>
          <w:szCs w:val="28"/>
        </w:rPr>
        <w:t>6</w:t>
      </w:r>
      <w:r w:rsidR="00404B58" w:rsidRPr="00051DAA">
        <w:rPr>
          <w:rFonts w:ascii="Times New Roman" w:hAnsi="Times New Roman" w:cs="Times New Roman"/>
          <w:sz w:val="28"/>
          <w:szCs w:val="28"/>
        </w:rPr>
        <w:t xml:space="preserve">) Раздел </w:t>
      </w:r>
      <w:r w:rsidR="00404B58" w:rsidRPr="00051DA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404B58" w:rsidRPr="00051DAA">
        <w:rPr>
          <w:rFonts w:ascii="Times New Roman" w:hAnsi="Times New Roman" w:cs="Times New Roman"/>
          <w:sz w:val="28"/>
          <w:szCs w:val="28"/>
        </w:rPr>
        <w:t xml:space="preserve"> считать Разделом </w:t>
      </w:r>
      <w:r w:rsidR="00404B58" w:rsidRPr="00051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04B58" w:rsidRPr="00051DAA">
        <w:rPr>
          <w:rFonts w:ascii="Times New Roman" w:hAnsi="Times New Roman" w:cs="Times New Roman"/>
          <w:sz w:val="28"/>
          <w:szCs w:val="28"/>
        </w:rPr>
        <w:t>.</w:t>
      </w:r>
    </w:p>
    <w:p w:rsidR="00404B58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</w:t>
      </w:r>
      <w:r w:rsidRPr="00404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04B58">
        <w:rPr>
          <w:rFonts w:ascii="Times New Roman" w:hAnsi="Times New Roman" w:cs="Times New Roman"/>
          <w:sz w:val="28"/>
          <w:szCs w:val="28"/>
        </w:rPr>
        <w:t xml:space="preserve"> пункты 208</w:t>
      </w:r>
      <w:r>
        <w:rPr>
          <w:rFonts w:ascii="Times New Roman" w:hAnsi="Times New Roman" w:cs="Times New Roman"/>
          <w:sz w:val="28"/>
          <w:szCs w:val="28"/>
        </w:rPr>
        <w:t xml:space="preserve"> – 210 считать соответственно пунктами 209 – 211. </w:t>
      </w:r>
    </w:p>
    <w:p w:rsidR="00404B58" w:rsidRDefault="00051DAA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4B58">
        <w:rPr>
          <w:rFonts w:ascii="Times New Roman" w:hAnsi="Times New Roman" w:cs="Times New Roman"/>
          <w:sz w:val="28"/>
          <w:szCs w:val="28"/>
        </w:rPr>
        <w:t xml:space="preserve">) Раздел </w:t>
      </w:r>
      <w:r w:rsidR="00404B58" w:rsidRPr="006503EA">
        <w:rPr>
          <w:rFonts w:ascii="Times New Roman" w:hAnsi="Times New Roman" w:cs="Times New Roman"/>
          <w:sz w:val="28"/>
          <w:szCs w:val="28"/>
        </w:rPr>
        <w:t>IX изложить в следующей редакции</w:t>
      </w:r>
      <w:r w:rsidR="00404B58">
        <w:rPr>
          <w:rFonts w:ascii="Times New Roman" w:hAnsi="Times New Roman" w:cs="Times New Roman"/>
          <w:sz w:val="28"/>
          <w:szCs w:val="28"/>
        </w:rPr>
        <w:t>:</w:t>
      </w:r>
    </w:p>
    <w:p w:rsidR="00404B58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Основные требования по удалению Борщевика Сосновского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208. </w:t>
      </w:r>
      <w:r w:rsidRPr="001A3F4D">
        <w:rPr>
          <w:rFonts w:ascii="Times New Roman" w:hAnsi="Times New Roman" w:cs="Times New Roman"/>
          <w:sz w:val="28"/>
          <w:szCs w:val="28"/>
        </w:rPr>
        <w:t>Собственники и (или) иные законные владельцы земельных участков, в пределах таких земельных участков, а также на прилегающих территориях принимают меры по удалению Борщевика Сосновского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t>Удаление Борщевика Сосновского может осуществляться следующими способами: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t xml:space="preserve">а) механический — применяется для уничтожения Борщевика Сосновского на небольших площадях и заключается в обрезке цветков в период </w:t>
      </w:r>
      <w:proofErr w:type="spellStart"/>
      <w:r w:rsidRPr="001A3F4D">
        <w:rPr>
          <w:rFonts w:ascii="Times New Roman" w:hAnsi="Times New Roman" w:cs="Times New Roman"/>
          <w:sz w:val="28"/>
          <w:szCs w:val="28"/>
        </w:rPr>
        <w:t>бутонизации</w:t>
      </w:r>
      <w:proofErr w:type="spellEnd"/>
      <w:r w:rsidRPr="001A3F4D">
        <w:rPr>
          <w:rFonts w:ascii="Times New Roman" w:hAnsi="Times New Roman" w:cs="Times New Roman"/>
          <w:sz w:val="28"/>
          <w:szCs w:val="28"/>
        </w:rPr>
        <w:t xml:space="preserve"> и начала цветения, которые подлежат уничтожению, либо периодическом скашивании Борщевика Сосновского до его </w:t>
      </w:r>
      <w:proofErr w:type="spellStart"/>
      <w:r w:rsidRPr="001A3F4D">
        <w:rPr>
          <w:rFonts w:ascii="Times New Roman" w:hAnsi="Times New Roman" w:cs="Times New Roman"/>
          <w:sz w:val="28"/>
          <w:szCs w:val="28"/>
        </w:rPr>
        <w:t>бутонизации</w:t>
      </w:r>
      <w:proofErr w:type="spellEnd"/>
      <w:r w:rsidRPr="001A3F4D">
        <w:rPr>
          <w:rFonts w:ascii="Times New Roman" w:hAnsi="Times New Roman" w:cs="Times New Roman"/>
          <w:sz w:val="28"/>
          <w:szCs w:val="28"/>
        </w:rPr>
        <w:t xml:space="preserve"> и начала цветения с интервалом 3-4 недели.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t>б) агротехнический: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t>- выкапывание корневой системы Борщевика Сосновского ниже корневой шейки на ранних фазах его развития и ее уничтожение;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t>- вспашка, которая применяется в течение вегетационного сезона Борщевика Сосновского несколько раз.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lastRenderedPageBreak/>
        <w:t xml:space="preserve">- применение затеняющих материалов — прекращении доступа света к растению путем укрывания поверхности участка, занятого Борщевиком Сосновского </w:t>
      </w:r>
      <w:proofErr w:type="spellStart"/>
      <w:r w:rsidRPr="001A3F4D">
        <w:rPr>
          <w:rFonts w:ascii="Times New Roman" w:hAnsi="Times New Roman" w:cs="Times New Roman"/>
          <w:sz w:val="28"/>
          <w:szCs w:val="28"/>
        </w:rPr>
        <w:t>светопоглощающим</w:t>
      </w:r>
      <w:proofErr w:type="spellEnd"/>
      <w:r w:rsidRPr="001A3F4D">
        <w:rPr>
          <w:rFonts w:ascii="Times New Roman" w:hAnsi="Times New Roman" w:cs="Times New Roman"/>
          <w:sz w:val="28"/>
          <w:szCs w:val="28"/>
        </w:rPr>
        <w:t xml:space="preserve"> материалом.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t xml:space="preserve">в) химический — опрыскивание с соблюдением требований законодательства очагов произрастания Борщевика Сосновского гербицидами, прошедшими процедуру государственной регистрации и включенными в «Государственный каталог пестицидов и </w:t>
      </w:r>
      <w:proofErr w:type="spellStart"/>
      <w:r w:rsidRPr="001A3F4D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1A3F4D">
        <w:rPr>
          <w:rFonts w:ascii="Times New Roman" w:hAnsi="Times New Roman" w:cs="Times New Roman"/>
          <w:sz w:val="28"/>
          <w:szCs w:val="28"/>
        </w:rPr>
        <w:t>, разрешенных к применению на территории РФ».</w:t>
      </w:r>
    </w:p>
    <w:p w:rsidR="00404B58" w:rsidRPr="001A3F4D" w:rsidRDefault="00404B58" w:rsidP="00404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F4D">
        <w:rPr>
          <w:rFonts w:ascii="Times New Roman" w:hAnsi="Times New Roman" w:cs="Times New Roman"/>
          <w:sz w:val="28"/>
          <w:szCs w:val="28"/>
        </w:rPr>
        <w:t xml:space="preserve">Запрещается использовать гербициды на территориях детских, спортивных, медицинских учреждений, школ, предприятий общественного питания и торговли, в пределах </w:t>
      </w:r>
      <w:proofErr w:type="spellStart"/>
      <w:r w:rsidRPr="001A3F4D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1A3F4D">
        <w:rPr>
          <w:rFonts w:ascii="Times New Roman" w:hAnsi="Times New Roman" w:cs="Times New Roman"/>
          <w:sz w:val="28"/>
          <w:szCs w:val="28"/>
        </w:rPr>
        <w:t xml:space="preserve"> зон рек, речек, прудов, источников водоснабжения, а также в близости от воздухозаборных устройств. В зонах жилой застройки применение гербицидов допускается при минимальной норме расхода препарата при условии соблюдения санитарных разрывов до жилых домов не менее 50 метров.»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4B4" w:rsidRPr="008466F1" w:rsidRDefault="006C14B4" w:rsidP="008466F1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8466F1">
        <w:rPr>
          <w:sz w:val="28"/>
          <w:szCs w:val="28"/>
        </w:rPr>
        <w:t xml:space="preserve">2. Опубликовать настоящее решение в районной газете «Менделеевские новости» </w:t>
      </w:r>
      <w:r w:rsidR="00FC6449" w:rsidRPr="008466F1">
        <w:rPr>
          <w:sz w:val="28"/>
          <w:szCs w:val="28"/>
        </w:rPr>
        <w:t xml:space="preserve">и на </w:t>
      </w:r>
      <w:r w:rsidR="00FC6449">
        <w:rPr>
          <w:sz w:val="28"/>
          <w:szCs w:val="28"/>
        </w:rPr>
        <w:t xml:space="preserve">официальном </w:t>
      </w:r>
      <w:r w:rsidR="00FC6449" w:rsidRPr="008466F1">
        <w:rPr>
          <w:sz w:val="28"/>
          <w:szCs w:val="28"/>
        </w:rPr>
        <w:t>портале правовой информации Республики Татарстан</w:t>
      </w:r>
      <w:r w:rsidR="00FC6449">
        <w:rPr>
          <w:sz w:val="28"/>
          <w:szCs w:val="28"/>
        </w:rPr>
        <w:t>, а также</w:t>
      </w:r>
      <w:r w:rsidR="00FC6449" w:rsidRPr="008466F1">
        <w:rPr>
          <w:sz w:val="28"/>
          <w:szCs w:val="28"/>
        </w:rPr>
        <w:t xml:space="preserve"> </w:t>
      </w:r>
      <w:r w:rsidRPr="008466F1">
        <w:rPr>
          <w:sz w:val="28"/>
          <w:szCs w:val="28"/>
        </w:rPr>
        <w:t xml:space="preserve">разместить на официальном сайте Менделеевского муниципального района </w:t>
      </w:r>
      <w:hyperlink r:id="rId4" w:history="1">
        <w:r w:rsidRPr="008466F1">
          <w:rPr>
            <w:rStyle w:val="a4"/>
            <w:sz w:val="28"/>
            <w:szCs w:val="28"/>
            <w:lang w:val="en-US"/>
          </w:rPr>
          <w:t>www</w:t>
        </w:r>
        <w:r w:rsidRPr="008466F1">
          <w:rPr>
            <w:rStyle w:val="a4"/>
            <w:sz w:val="28"/>
            <w:szCs w:val="28"/>
          </w:rPr>
          <w:t>.</w:t>
        </w:r>
        <w:proofErr w:type="spellStart"/>
        <w:r w:rsidRPr="008466F1">
          <w:rPr>
            <w:rStyle w:val="a4"/>
            <w:sz w:val="28"/>
            <w:szCs w:val="28"/>
            <w:lang w:val="en-US"/>
          </w:rPr>
          <w:t>mendeleevsk</w:t>
        </w:r>
        <w:proofErr w:type="spellEnd"/>
        <w:r w:rsidRPr="008466F1">
          <w:rPr>
            <w:rStyle w:val="a4"/>
            <w:sz w:val="28"/>
            <w:szCs w:val="28"/>
          </w:rPr>
          <w:t>.</w:t>
        </w:r>
        <w:proofErr w:type="spellStart"/>
        <w:r w:rsidRPr="008466F1">
          <w:rPr>
            <w:rStyle w:val="a4"/>
            <w:sz w:val="28"/>
            <w:szCs w:val="28"/>
            <w:lang w:val="en-US"/>
          </w:rPr>
          <w:t>tatar</w:t>
        </w:r>
        <w:proofErr w:type="spellEnd"/>
        <w:r w:rsidRPr="008466F1">
          <w:rPr>
            <w:rStyle w:val="a4"/>
            <w:sz w:val="28"/>
            <w:szCs w:val="28"/>
          </w:rPr>
          <w:t>.</w:t>
        </w:r>
        <w:proofErr w:type="spellStart"/>
        <w:r w:rsidRPr="008466F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8466F1">
        <w:rPr>
          <w:sz w:val="28"/>
          <w:szCs w:val="28"/>
        </w:rPr>
        <w:t xml:space="preserve"> в разделе «Нормативные документы».</w:t>
      </w:r>
    </w:p>
    <w:p w:rsidR="006C14B4" w:rsidRPr="008466F1" w:rsidRDefault="006C14B4" w:rsidP="008466F1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8466F1">
        <w:rPr>
          <w:sz w:val="28"/>
          <w:szCs w:val="28"/>
        </w:rPr>
        <w:t xml:space="preserve">3.  </w:t>
      </w:r>
      <w:r w:rsidR="00355660" w:rsidRPr="00355660">
        <w:rPr>
          <w:sz w:val="28"/>
          <w:szCs w:val="28"/>
        </w:rPr>
        <w:t>Контроль за выполнением настоящего решения возложить на постоянную комиссию по соблюдению законности, правопорядка, депутатской этике и вопросам экологии</w:t>
      </w:r>
      <w:r w:rsidRPr="008466F1">
        <w:rPr>
          <w:sz w:val="28"/>
          <w:szCs w:val="28"/>
        </w:rPr>
        <w:t>.</w:t>
      </w:r>
    </w:p>
    <w:p w:rsidR="006C14B4" w:rsidRPr="008466F1" w:rsidRDefault="006C14B4" w:rsidP="008466F1">
      <w:pPr>
        <w:pStyle w:val="a5"/>
        <w:spacing w:line="360" w:lineRule="auto"/>
        <w:jc w:val="both"/>
        <w:rPr>
          <w:sz w:val="28"/>
          <w:szCs w:val="28"/>
        </w:rPr>
      </w:pPr>
    </w:p>
    <w:p w:rsidR="006C14B4" w:rsidRPr="008466F1" w:rsidRDefault="006C14B4" w:rsidP="008466F1">
      <w:pPr>
        <w:pStyle w:val="a5"/>
        <w:spacing w:line="360" w:lineRule="auto"/>
        <w:jc w:val="both"/>
        <w:rPr>
          <w:sz w:val="28"/>
          <w:szCs w:val="28"/>
        </w:rPr>
      </w:pPr>
      <w:r w:rsidRPr="008466F1">
        <w:rPr>
          <w:sz w:val="28"/>
          <w:szCs w:val="28"/>
        </w:rPr>
        <w:t>Председатель Менделеевского городского</w:t>
      </w:r>
    </w:p>
    <w:p w:rsidR="006C14B4" w:rsidRPr="008466F1" w:rsidRDefault="006C14B4" w:rsidP="008466F1">
      <w:pPr>
        <w:pStyle w:val="a5"/>
        <w:spacing w:line="360" w:lineRule="auto"/>
        <w:jc w:val="both"/>
        <w:rPr>
          <w:sz w:val="28"/>
          <w:szCs w:val="28"/>
        </w:rPr>
      </w:pPr>
      <w:r w:rsidRPr="008466F1">
        <w:rPr>
          <w:sz w:val="28"/>
          <w:szCs w:val="28"/>
        </w:rPr>
        <w:t>Совета Менделеевского муниципального района</w:t>
      </w:r>
      <w:r w:rsidRPr="008466F1">
        <w:rPr>
          <w:sz w:val="28"/>
          <w:szCs w:val="28"/>
        </w:rPr>
        <w:tab/>
        <w:t xml:space="preserve">                       Р.И. Беляев</w:t>
      </w:r>
    </w:p>
    <w:p w:rsidR="00343261" w:rsidRPr="00D77371" w:rsidRDefault="00343261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23F" w:rsidRPr="008466F1" w:rsidRDefault="00B0523F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23F" w:rsidRPr="008466F1" w:rsidRDefault="00B0523F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23F" w:rsidRPr="008466F1" w:rsidRDefault="00B0523F" w:rsidP="008466F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0523F" w:rsidRPr="0084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B2"/>
    <w:rsid w:val="00030B41"/>
    <w:rsid w:val="00051DAA"/>
    <w:rsid w:val="000733F1"/>
    <w:rsid w:val="0012746F"/>
    <w:rsid w:val="001764EA"/>
    <w:rsid w:val="001A194D"/>
    <w:rsid w:val="001A3F4D"/>
    <w:rsid w:val="002D25DD"/>
    <w:rsid w:val="002F5B71"/>
    <w:rsid w:val="00343261"/>
    <w:rsid w:val="00355660"/>
    <w:rsid w:val="003B5DED"/>
    <w:rsid w:val="00402A04"/>
    <w:rsid w:val="00404B58"/>
    <w:rsid w:val="00535D1E"/>
    <w:rsid w:val="005876F5"/>
    <w:rsid w:val="005A0EE2"/>
    <w:rsid w:val="006503EA"/>
    <w:rsid w:val="006C14B4"/>
    <w:rsid w:val="008466F1"/>
    <w:rsid w:val="00871BC0"/>
    <w:rsid w:val="008821F4"/>
    <w:rsid w:val="008B7B46"/>
    <w:rsid w:val="009D5878"/>
    <w:rsid w:val="009D7604"/>
    <w:rsid w:val="00B05153"/>
    <w:rsid w:val="00B0523F"/>
    <w:rsid w:val="00B65B6A"/>
    <w:rsid w:val="00BB1FE4"/>
    <w:rsid w:val="00C870E5"/>
    <w:rsid w:val="00D77371"/>
    <w:rsid w:val="00D8494F"/>
    <w:rsid w:val="00DA5FBC"/>
    <w:rsid w:val="00DC783D"/>
    <w:rsid w:val="00E334B2"/>
    <w:rsid w:val="00E335C8"/>
    <w:rsid w:val="00E5396A"/>
    <w:rsid w:val="00EF0663"/>
    <w:rsid w:val="00F6122E"/>
    <w:rsid w:val="00FC644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5A793-AA82-45F1-B841-95167A90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0E5"/>
    <w:pPr>
      <w:ind w:left="720"/>
      <w:contextualSpacing/>
    </w:pPr>
  </w:style>
  <w:style w:type="character" w:styleId="a4">
    <w:name w:val="Hyperlink"/>
    <w:basedOn w:val="a0"/>
    <w:rsid w:val="006C14B4"/>
    <w:rPr>
      <w:color w:val="0066CC"/>
      <w:u w:val="single"/>
    </w:rPr>
  </w:style>
  <w:style w:type="paragraph" w:styleId="a5">
    <w:name w:val="No Spacing"/>
    <w:qFormat/>
    <w:rsid w:val="006C14B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ndeleevsk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NachEconomic</cp:lastModifiedBy>
  <cp:revision>2</cp:revision>
  <dcterms:created xsi:type="dcterms:W3CDTF">2023-08-17T05:28:00Z</dcterms:created>
  <dcterms:modified xsi:type="dcterms:W3CDTF">2023-08-17T05:28:00Z</dcterms:modified>
</cp:coreProperties>
</file>