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D23" w:rsidRPr="001C1B61" w:rsidRDefault="00A80A5E" w:rsidP="006D6F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C1B61">
        <w:rPr>
          <w:rFonts w:ascii="Times New Roman" w:hAnsi="Times New Roman"/>
          <w:b/>
          <w:sz w:val="28"/>
          <w:szCs w:val="28"/>
        </w:rPr>
        <w:t>Отчет о работе с обращениями граждан</w:t>
      </w:r>
      <w:r w:rsidR="00A073AC" w:rsidRPr="001C1B61">
        <w:rPr>
          <w:rFonts w:ascii="Times New Roman" w:hAnsi="Times New Roman"/>
          <w:b/>
          <w:sz w:val="28"/>
          <w:szCs w:val="28"/>
        </w:rPr>
        <w:t>, поступившими</w:t>
      </w:r>
      <w:r w:rsidR="00C344DA" w:rsidRPr="001C1B61">
        <w:rPr>
          <w:rFonts w:ascii="Times New Roman" w:hAnsi="Times New Roman"/>
          <w:b/>
          <w:sz w:val="28"/>
          <w:szCs w:val="28"/>
        </w:rPr>
        <w:t xml:space="preserve"> в Совет и Исполнительный комитет Менделеевского муниципального района</w:t>
      </w:r>
    </w:p>
    <w:p w:rsidR="00C344DA" w:rsidRPr="001C1B61" w:rsidRDefault="00017D23" w:rsidP="006D6F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C1B61">
        <w:rPr>
          <w:rFonts w:ascii="Times New Roman" w:hAnsi="Times New Roman"/>
          <w:b/>
          <w:sz w:val="28"/>
          <w:szCs w:val="28"/>
        </w:rPr>
        <w:t>за</w:t>
      </w:r>
      <w:r w:rsidR="002E5265" w:rsidRPr="001C1B61">
        <w:rPr>
          <w:rFonts w:ascii="Times New Roman" w:hAnsi="Times New Roman"/>
          <w:b/>
          <w:sz w:val="28"/>
          <w:szCs w:val="28"/>
        </w:rPr>
        <w:t xml:space="preserve"> </w:t>
      </w:r>
      <w:r w:rsidR="00895DC2" w:rsidRPr="001C1B61">
        <w:rPr>
          <w:rFonts w:ascii="Times New Roman" w:hAnsi="Times New Roman"/>
          <w:b/>
          <w:sz w:val="28"/>
          <w:szCs w:val="28"/>
          <w:lang w:val="en-US"/>
        </w:rPr>
        <w:t>I</w:t>
      </w:r>
      <w:r w:rsidR="00895DC2" w:rsidRPr="001C1B61">
        <w:rPr>
          <w:rFonts w:ascii="Times New Roman" w:hAnsi="Times New Roman"/>
          <w:b/>
          <w:sz w:val="28"/>
          <w:szCs w:val="28"/>
        </w:rPr>
        <w:t xml:space="preserve"> полугодие </w:t>
      </w:r>
      <w:r w:rsidR="002E5265" w:rsidRPr="001C1B61">
        <w:rPr>
          <w:rFonts w:ascii="Times New Roman" w:hAnsi="Times New Roman"/>
          <w:b/>
          <w:sz w:val="28"/>
          <w:szCs w:val="28"/>
        </w:rPr>
        <w:t>202</w:t>
      </w:r>
      <w:r w:rsidR="001C1B61">
        <w:rPr>
          <w:rFonts w:ascii="Times New Roman" w:hAnsi="Times New Roman"/>
          <w:b/>
          <w:sz w:val="28"/>
          <w:szCs w:val="28"/>
        </w:rPr>
        <w:t>5</w:t>
      </w:r>
      <w:r w:rsidR="00C344DA" w:rsidRPr="001C1B61">
        <w:rPr>
          <w:rFonts w:ascii="Times New Roman" w:hAnsi="Times New Roman"/>
          <w:b/>
          <w:sz w:val="28"/>
          <w:szCs w:val="28"/>
        </w:rPr>
        <w:t xml:space="preserve"> год</w:t>
      </w:r>
      <w:r w:rsidR="004545BC" w:rsidRPr="001C1B61">
        <w:rPr>
          <w:rFonts w:ascii="Times New Roman" w:hAnsi="Times New Roman"/>
          <w:b/>
          <w:sz w:val="28"/>
          <w:szCs w:val="28"/>
        </w:rPr>
        <w:t>а</w:t>
      </w:r>
      <w:r w:rsidRPr="001C1B61">
        <w:rPr>
          <w:rFonts w:ascii="Times New Roman" w:hAnsi="Times New Roman"/>
          <w:b/>
          <w:sz w:val="28"/>
          <w:szCs w:val="28"/>
        </w:rPr>
        <w:t>.</w:t>
      </w:r>
    </w:p>
    <w:p w:rsidR="002572DD" w:rsidRDefault="002572DD" w:rsidP="002572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72DD" w:rsidRDefault="001C1B61" w:rsidP="00220650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первом полугодии 2025 года </w:t>
      </w:r>
      <w:r w:rsidR="000F22F0">
        <w:rPr>
          <w:rFonts w:ascii="Times New Roman" w:hAnsi="Times New Roman"/>
          <w:sz w:val="28"/>
          <w:szCs w:val="28"/>
        </w:rPr>
        <w:t xml:space="preserve">поступило </w:t>
      </w:r>
      <w:r>
        <w:rPr>
          <w:rFonts w:ascii="Times New Roman" w:hAnsi="Times New Roman"/>
          <w:sz w:val="28"/>
          <w:szCs w:val="28"/>
        </w:rPr>
        <w:t>254</w:t>
      </w:r>
      <w:r w:rsidR="00B44A89">
        <w:rPr>
          <w:rFonts w:ascii="Times New Roman" w:hAnsi="Times New Roman"/>
          <w:sz w:val="28"/>
          <w:szCs w:val="28"/>
        </w:rPr>
        <w:t xml:space="preserve"> письменн</w:t>
      </w:r>
      <w:r w:rsidR="002942E8">
        <w:rPr>
          <w:rFonts w:ascii="Times New Roman" w:hAnsi="Times New Roman"/>
          <w:sz w:val="28"/>
          <w:szCs w:val="28"/>
        </w:rPr>
        <w:t>ых</w:t>
      </w:r>
      <w:r w:rsidR="00B44A89">
        <w:rPr>
          <w:rFonts w:ascii="Times New Roman" w:hAnsi="Times New Roman"/>
          <w:sz w:val="28"/>
          <w:szCs w:val="28"/>
        </w:rPr>
        <w:t xml:space="preserve"> обращени</w:t>
      </w:r>
      <w:r w:rsidR="002942E8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граждан (1 полугодие 2024 г. – 346)</w:t>
      </w:r>
      <w:r w:rsidR="002572DD">
        <w:rPr>
          <w:rFonts w:ascii="Times New Roman" w:hAnsi="Times New Roman"/>
          <w:sz w:val="28"/>
          <w:szCs w:val="28"/>
        </w:rPr>
        <w:t xml:space="preserve">, в том числе </w:t>
      </w:r>
      <w:r>
        <w:rPr>
          <w:rFonts w:ascii="Times New Roman" w:hAnsi="Times New Roman"/>
          <w:sz w:val="28"/>
          <w:szCs w:val="28"/>
        </w:rPr>
        <w:t xml:space="preserve">электронных обращений </w:t>
      </w:r>
      <w:r w:rsidR="002572DD">
        <w:rPr>
          <w:rFonts w:ascii="Times New Roman" w:hAnsi="Times New Roman"/>
          <w:sz w:val="28"/>
          <w:szCs w:val="28"/>
        </w:rPr>
        <w:t xml:space="preserve">в </w:t>
      </w:r>
      <w:r w:rsidR="003E1F21">
        <w:rPr>
          <w:rFonts w:ascii="Times New Roman" w:hAnsi="Times New Roman"/>
          <w:sz w:val="28"/>
          <w:szCs w:val="28"/>
        </w:rPr>
        <w:t>И</w:t>
      </w:r>
      <w:r w:rsidR="002572DD">
        <w:rPr>
          <w:rFonts w:ascii="Times New Roman" w:hAnsi="Times New Roman"/>
          <w:sz w:val="28"/>
          <w:szCs w:val="28"/>
        </w:rPr>
        <w:t xml:space="preserve">нтернет-приемную </w:t>
      </w:r>
      <w:r w:rsidR="00BF15AF">
        <w:rPr>
          <w:rFonts w:ascii="Times New Roman" w:hAnsi="Times New Roman"/>
          <w:sz w:val="28"/>
          <w:szCs w:val="28"/>
        </w:rPr>
        <w:t xml:space="preserve">и по электронной почте </w:t>
      </w:r>
      <w:r>
        <w:rPr>
          <w:rFonts w:ascii="Times New Roman" w:hAnsi="Times New Roman"/>
          <w:sz w:val="28"/>
          <w:szCs w:val="28"/>
        </w:rPr>
        <w:t>- 117 (1 полугодие 2024 г. – 61)</w:t>
      </w:r>
      <w:r w:rsidR="00017D23">
        <w:rPr>
          <w:rFonts w:ascii="Times New Roman" w:hAnsi="Times New Roman"/>
          <w:sz w:val="28"/>
          <w:szCs w:val="28"/>
        </w:rPr>
        <w:t>.</w:t>
      </w:r>
    </w:p>
    <w:p w:rsidR="001C1B61" w:rsidRDefault="001C1B61" w:rsidP="001C1B61">
      <w:pPr>
        <w:spacing w:after="0" w:line="240" w:lineRule="auto"/>
        <w:jc w:val="center"/>
        <w:rPr>
          <w:rFonts w:ascii="Times New Roman" w:eastAsiaTheme="minorEastAsia" w:hAnsi="Times New Roman"/>
          <w:color w:val="000000" w:themeColor="text1"/>
          <w:kern w:val="24"/>
          <w:sz w:val="28"/>
          <w:szCs w:val="24"/>
          <w:lang w:eastAsia="ru-RU"/>
        </w:rPr>
      </w:pPr>
    </w:p>
    <w:p w:rsidR="001C1B61" w:rsidRPr="001C1B61" w:rsidRDefault="001C1B61" w:rsidP="001C1B6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1C1B61">
        <w:rPr>
          <w:rFonts w:ascii="Times New Roman" w:eastAsiaTheme="minorEastAsia" w:hAnsi="Times New Roman"/>
          <w:color w:val="000000" w:themeColor="text1"/>
          <w:kern w:val="24"/>
          <w:sz w:val="28"/>
          <w:szCs w:val="24"/>
          <w:lang w:eastAsia="ru-RU"/>
        </w:rPr>
        <w:t>Количество письменных обращений граждан, поступивших</w:t>
      </w:r>
    </w:p>
    <w:p w:rsidR="001C1B61" w:rsidRDefault="001C1B61" w:rsidP="001C1B61">
      <w:pPr>
        <w:spacing w:after="0" w:line="240" w:lineRule="auto"/>
        <w:jc w:val="center"/>
        <w:rPr>
          <w:rFonts w:ascii="Times New Roman" w:eastAsiaTheme="minorEastAsia" w:hAnsi="Times New Roman"/>
          <w:color w:val="000000" w:themeColor="text1"/>
          <w:kern w:val="24"/>
          <w:sz w:val="28"/>
          <w:szCs w:val="24"/>
          <w:lang w:eastAsia="ru-RU"/>
        </w:rPr>
      </w:pPr>
      <w:r w:rsidRPr="001C1B61">
        <w:rPr>
          <w:rFonts w:ascii="Times New Roman" w:eastAsiaTheme="minorEastAsia" w:hAnsi="Times New Roman"/>
          <w:color w:val="000000" w:themeColor="text1"/>
          <w:kern w:val="24"/>
          <w:sz w:val="28"/>
          <w:szCs w:val="24"/>
          <w:lang w:eastAsia="ru-RU"/>
        </w:rPr>
        <w:t>в Совет и Исполнительный комитет Менделеевского муниципального района</w:t>
      </w:r>
    </w:p>
    <w:p w:rsidR="001C1B61" w:rsidRPr="001C1B61" w:rsidRDefault="001C1B61" w:rsidP="001C1B6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1C1B61">
        <w:rPr>
          <w:rFonts w:ascii="Times New Roman" w:eastAsiaTheme="minorEastAsia" w:hAnsi="Times New Roman"/>
          <w:color w:val="000000" w:themeColor="text1"/>
          <w:kern w:val="24"/>
          <w:sz w:val="28"/>
          <w:szCs w:val="24"/>
          <w:lang w:eastAsia="ru-RU"/>
        </w:rPr>
        <w:t xml:space="preserve"> </w:t>
      </w:r>
      <w:r>
        <w:rPr>
          <w:rFonts w:ascii="Times New Roman" w:eastAsiaTheme="minorEastAsia" w:hAnsi="Times New Roman"/>
          <w:color w:val="000000" w:themeColor="text1"/>
          <w:kern w:val="24"/>
          <w:sz w:val="28"/>
          <w:szCs w:val="24"/>
          <w:lang w:eastAsia="ru-RU"/>
        </w:rPr>
        <w:t xml:space="preserve"> с 01.01.2025 г. по 30.06.2025</w:t>
      </w:r>
      <w:r w:rsidRPr="001C1B61">
        <w:rPr>
          <w:rFonts w:ascii="Times New Roman" w:eastAsiaTheme="minorEastAsia" w:hAnsi="Times New Roman"/>
          <w:color w:val="000000" w:themeColor="text1"/>
          <w:kern w:val="24"/>
          <w:sz w:val="28"/>
          <w:szCs w:val="24"/>
          <w:lang w:eastAsia="ru-RU"/>
        </w:rPr>
        <w:t xml:space="preserve"> г.</w:t>
      </w:r>
    </w:p>
    <w:p w:rsidR="001C1B61" w:rsidRPr="001C1B61" w:rsidRDefault="001C1B61" w:rsidP="001C1B6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1C1B61">
        <w:rPr>
          <w:rFonts w:ascii="Times New Roman" w:eastAsiaTheme="minorEastAsia" w:hAnsi="Times New Roman"/>
          <w:color w:val="000000" w:themeColor="text1"/>
          <w:kern w:val="24"/>
          <w:sz w:val="28"/>
          <w:szCs w:val="24"/>
          <w:lang w:eastAsia="ru-RU"/>
        </w:rPr>
        <w:t>(в сравнении с аналогичным периодом предыдущего года)</w:t>
      </w:r>
    </w:p>
    <w:p w:rsidR="002572DD" w:rsidRDefault="001C1B61" w:rsidP="001C1B6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E2EC60C" wp14:editId="6370C38D">
            <wp:extent cx="6372225" cy="1866900"/>
            <wp:effectExtent l="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43D25" w:rsidRDefault="00643D25" w:rsidP="002572D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44A89" w:rsidRDefault="00114849" w:rsidP="002206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</w:t>
      </w:r>
      <w:r w:rsidR="00B44A89">
        <w:rPr>
          <w:rFonts w:ascii="Times New Roman" w:hAnsi="Times New Roman"/>
          <w:sz w:val="28"/>
          <w:szCs w:val="28"/>
        </w:rPr>
        <w:t xml:space="preserve"> Управления Президента Российской Федерации по работе с обращениями граждан и орг</w:t>
      </w:r>
      <w:r w:rsidR="005922A4">
        <w:rPr>
          <w:rFonts w:ascii="Times New Roman" w:hAnsi="Times New Roman"/>
          <w:sz w:val="28"/>
          <w:szCs w:val="28"/>
        </w:rPr>
        <w:t xml:space="preserve">анизаций </w:t>
      </w:r>
      <w:r w:rsidR="00E5564F">
        <w:rPr>
          <w:rFonts w:ascii="Times New Roman" w:hAnsi="Times New Roman"/>
          <w:sz w:val="28"/>
          <w:szCs w:val="28"/>
        </w:rPr>
        <w:t xml:space="preserve">в </w:t>
      </w:r>
      <w:r w:rsidR="00E5564F">
        <w:rPr>
          <w:rFonts w:ascii="Times New Roman" w:hAnsi="Times New Roman"/>
          <w:sz w:val="28"/>
          <w:szCs w:val="28"/>
          <w:lang w:val="en-US"/>
        </w:rPr>
        <w:t>I</w:t>
      </w:r>
      <w:r w:rsidR="00E5564F" w:rsidRPr="00FF515F">
        <w:rPr>
          <w:rFonts w:ascii="Times New Roman" w:hAnsi="Times New Roman"/>
          <w:sz w:val="28"/>
          <w:szCs w:val="28"/>
        </w:rPr>
        <w:t xml:space="preserve"> </w:t>
      </w:r>
      <w:r w:rsidR="00E5564F">
        <w:rPr>
          <w:rFonts w:ascii="Times New Roman" w:hAnsi="Times New Roman"/>
          <w:sz w:val="28"/>
          <w:szCs w:val="28"/>
        </w:rPr>
        <w:t>полугодии</w:t>
      </w:r>
      <w:r w:rsidR="008521C0">
        <w:rPr>
          <w:rFonts w:ascii="Times New Roman" w:hAnsi="Times New Roman"/>
          <w:sz w:val="28"/>
          <w:szCs w:val="28"/>
        </w:rPr>
        <w:t xml:space="preserve"> 2025 г.</w:t>
      </w:r>
      <w:r w:rsidR="00E5564F">
        <w:rPr>
          <w:rFonts w:ascii="Times New Roman" w:hAnsi="Times New Roman"/>
          <w:sz w:val="28"/>
          <w:szCs w:val="28"/>
        </w:rPr>
        <w:t xml:space="preserve"> </w:t>
      </w:r>
      <w:r w:rsidR="008521C0">
        <w:rPr>
          <w:rFonts w:ascii="Times New Roman" w:hAnsi="Times New Roman"/>
          <w:sz w:val="28"/>
          <w:szCs w:val="28"/>
        </w:rPr>
        <w:t>поступило 7</w:t>
      </w:r>
      <w:r w:rsidR="00F17645">
        <w:rPr>
          <w:rFonts w:ascii="Times New Roman" w:hAnsi="Times New Roman"/>
          <w:sz w:val="28"/>
          <w:szCs w:val="28"/>
        </w:rPr>
        <w:t xml:space="preserve"> обращений (в </w:t>
      </w:r>
      <w:r w:rsidR="00E5564F">
        <w:rPr>
          <w:rFonts w:ascii="Times New Roman" w:hAnsi="Times New Roman"/>
          <w:sz w:val="28"/>
          <w:szCs w:val="28"/>
          <w:lang w:val="en-US"/>
        </w:rPr>
        <w:t>I</w:t>
      </w:r>
      <w:r w:rsidR="00E5564F" w:rsidRPr="00FF515F">
        <w:rPr>
          <w:rFonts w:ascii="Times New Roman" w:hAnsi="Times New Roman"/>
          <w:sz w:val="28"/>
          <w:szCs w:val="28"/>
        </w:rPr>
        <w:t xml:space="preserve"> </w:t>
      </w:r>
      <w:r w:rsidR="00E5564F">
        <w:rPr>
          <w:rFonts w:ascii="Times New Roman" w:hAnsi="Times New Roman"/>
          <w:sz w:val="28"/>
          <w:szCs w:val="28"/>
        </w:rPr>
        <w:t xml:space="preserve">полугодии </w:t>
      </w:r>
      <w:r w:rsidR="00F17645">
        <w:rPr>
          <w:rFonts w:ascii="Times New Roman" w:hAnsi="Times New Roman"/>
          <w:sz w:val="28"/>
          <w:szCs w:val="28"/>
        </w:rPr>
        <w:t>202</w:t>
      </w:r>
      <w:r w:rsidR="008521C0">
        <w:rPr>
          <w:rFonts w:ascii="Times New Roman" w:hAnsi="Times New Roman"/>
          <w:sz w:val="28"/>
          <w:szCs w:val="28"/>
        </w:rPr>
        <w:t>4 г.</w:t>
      </w:r>
      <w:r w:rsidR="002E2090">
        <w:rPr>
          <w:rFonts w:ascii="Times New Roman" w:hAnsi="Times New Roman"/>
          <w:sz w:val="28"/>
          <w:szCs w:val="28"/>
        </w:rPr>
        <w:t xml:space="preserve"> </w:t>
      </w:r>
      <w:r w:rsidR="009736A2">
        <w:rPr>
          <w:rFonts w:ascii="Times New Roman" w:hAnsi="Times New Roman"/>
          <w:sz w:val="28"/>
          <w:szCs w:val="28"/>
        </w:rPr>
        <w:t>-</w:t>
      </w:r>
      <w:r w:rsidR="002E2090">
        <w:rPr>
          <w:rFonts w:ascii="Times New Roman" w:hAnsi="Times New Roman"/>
          <w:sz w:val="28"/>
          <w:szCs w:val="28"/>
        </w:rPr>
        <w:t xml:space="preserve"> </w:t>
      </w:r>
      <w:r w:rsidR="008521C0">
        <w:rPr>
          <w:rFonts w:ascii="Times New Roman" w:hAnsi="Times New Roman"/>
          <w:sz w:val="28"/>
          <w:szCs w:val="28"/>
        </w:rPr>
        <w:t>12</w:t>
      </w:r>
      <w:r w:rsidR="009736A2">
        <w:rPr>
          <w:rFonts w:ascii="Times New Roman" w:hAnsi="Times New Roman"/>
          <w:sz w:val="28"/>
          <w:szCs w:val="28"/>
        </w:rPr>
        <w:t>)</w:t>
      </w:r>
      <w:r w:rsidR="00FD3A7C">
        <w:rPr>
          <w:rFonts w:ascii="Times New Roman" w:hAnsi="Times New Roman"/>
          <w:sz w:val="28"/>
          <w:szCs w:val="28"/>
        </w:rPr>
        <w:t>.</w:t>
      </w:r>
      <w:r w:rsidR="008521C0">
        <w:rPr>
          <w:rFonts w:ascii="Times New Roman" w:hAnsi="Times New Roman"/>
          <w:sz w:val="28"/>
          <w:szCs w:val="28"/>
        </w:rPr>
        <w:t xml:space="preserve"> Из Аппарата</w:t>
      </w:r>
      <w:r w:rsidR="009736A2">
        <w:rPr>
          <w:rFonts w:ascii="Times New Roman" w:hAnsi="Times New Roman"/>
          <w:sz w:val="28"/>
          <w:szCs w:val="28"/>
        </w:rPr>
        <w:t xml:space="preserve"> Раиса Р</w:t>
      </w:r>
      <w:r w:rsidR="008521C0">
        <w:rPr>
          <w:rFonts w:ascii="Times New Roman" w:hAnsi="Times New Roman"/>
          <w:sz w:val="28"/>
          <w:szCs w:val="28"/>
        </w:rPr>
        <w:t>еспублики Татарстан поступило 1</w:t>
      </w:r>
      <w:r w:rsidR="009736A2">
        <w:rPr>
          <w:rFonts w:ascii="Times New Roman" w:hAnsi="Times New Roman"/>
          <w:sz w:val="28"/>
          <w:szCs w:val="28"/>
        </w:rPr>
        <w:t xml:space="preserve"> обращени</w:t>
      </w:r>
      <w:r w:rsidR="008521C0">
        <w:rPr>
          <w:rFonts w:ascii="Times New Roman" w:hAnsi="Times New Roman"/>
          <w:sz w:val="28"/>
          <w:szCs w:val="28"/>
        </w:rPr>
        <w:t xml:space="preserve">е </w:t>
      </w:r>
      <w:proofErr w:type="gramStart"/>
      <w:r w:rsidR="008521C0">
        <w:rPr>
          <w:rFonts w:ascii="Times New Roman" w:hAnsi="Times New Roman"/>
          <w:sz w:val="28"/>
          <w:szCs w:val="28"/>
        </w:rPr>
        <w:t>(</w:t>
      </w:r>
      <w:r w:rsidR="009736A2">
        <w:rPr>
          <w:rFonts w:ascii="Times New Roman" w:hAnsi="Times New Roman"/>
          <w:sz w:val="28"/>
          <w:szCs w:val="28"/>
        </w:rPr>
        <w:t xml:space="preserve"> за</w:t>
      </w:r>
      <w:proofErr w:type="gramEnd"/>
      <w:r w:rsidR="009736A2">
        <w:rPr>
          <w:rFonts w:ascii="Times New Roman" w:hAnsi="Times New Roman"/>
          <w:sz w:val="28"/>
          <w:szCs w:val="28"/>
        </w:rPr>
        <w:t xml:space="preserve"> </w:t>
      </w:r>
      <w:r w:rsidR="008521C0">
        <w:rPr>
          <w:rFonts w:ascii="Times New Roman" w:hAnsi="Times New Roman"/>
          <w:sz w:val="28"/>
          <w:szCs w:val="28"/>
        </w:rPr>
        <w:t>1 полугодие 2024 г.</w:t>
      </w:r>
      <w:r w:rsidR="009736A2">
        <w:rPr>
          <w:rFonts w:ascii="Times New Roman" w:hAnsi="Times New Roman"/>
          <w:sz w:val="28"/>
          <w:szCs w:val="28"/>
        </w:rPr>
        <w:t xml:space="preserve"> </w:t>
      </w:r>
      <w:r w:rsidR="00FD3A7C">
        <w:rPr>
          <w:rFonts w:ascii="Times New Roman" w:hAnsi="Times New Roman"/>
          <w:sz w:val="28"/>
          <w:szCs w:val="28"/>
        </w:rPr>
        <w:t>–</w:t>
      </w:r>
      <w:r w:rsidR="009736A2">
        <w:rPr>
          <w:rFonts w:ascii="Times New Roman" w:hAnsi="Times New Roman"/>
          <w:sz w:val="28"/>
          <w:szCs w:val="28"/>
        </w:rPr>
        <w:t xml:space="preserve"> </w:t>
      </w:r>
      <w:r w:rsidR="008521C0">
        <w:rPr>
          <w:rFonts w:ascii="Times New Roman" w:hAnsi="Times New Roman"/>
          <w:sz w:val="28"/>
          <w:szCs w:val="28"/>
        </w:rPr>
        <w:t>26)</w:t>
      </w:r>
      <w:r w:rsidR="00FD3A7C">
        <w:rPr>
          <w:rFonts w:ascii="Times New Roman" w:hAnsi="Times New Roman"/>
          <w:sz w:val="28"/>
          <w:szCs w:val="28"/>
        </w:rPr>
        <w:t>.</w:t>
      </w:r>
    </w:p>
    <w:p w:rsidR="002572DD" w:rsidRDefault="005922A4" w:rsidP="002206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Среди посту</w:t>
      </w:r>
      <w:r w:rsidR="00F17645">
        <w:rPr>
          <w:rFonts w:ascii="Times New Roman" w:hAnsi="Times New Roman"/>
          <w:sz w:val="28"/>
          <w:szCs w:val="28"/>
        </w:rPr>
        <w:t xml:space="preserve">пившей корреспонденции </w:t>
      </w:r>
      <w:r w:rsidR="002E2090">
        <w:rPr>
          <w:rFonts w:ascii="Times New Roman" w:hAnsi="Times New Roman"/>
          <w:sz w:val="28"/>
          <w:szCs w:val="28"/>
        </w:rPr>
        <w:t xml:space="preserve">– </w:t>
      </w:r>
      <w:r w:rsidR="008521C0">
        <w:rPr>
          <w:rFonts w:ascii="Times New Roman" w:hAnsi="Times New Roman"/>
          <w:sz w:val="28"/>
          <w:szCs w:val="28"/>
        </w:rPr>
        <w:t>2</w:t>
      </w:r>
      <w:r w:rsidR="002E20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="008521C0">
        <w:rPr>
          <w:rFonts w:ascii="Times New Roman" w:hAnsi="Times New Roman"/>
          <w:sz w:val="28"/>
          <w:szCs w:val="28"/>
        </w:rPr>
        <w:t>оллективных обращения</w:t>
      </w:r>
      <w:r w:rsidR="002572DD">
        <w:rPr>
          <w:rFonts w:ascii="Times New Roman" w:hAnsi="Times New Roman"/>
          <w:sz w:val="28"/>
          <w:szCs w:val="28"/>
        </w:rPr>
        <w:t xml:space="preserve">, за аналогичный период прошлого года – </w:t>
      </w:r>
      <w:r w:rsidR="008521C0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.</w:t>
      </w:r>
    </w:p>
    <w:p w:rsidR="000B1931" w:rsidRDefault="000B1931" w:rsidP="0022065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 татарском языке поступило </w:t>
      </w:r>
      <w:r w:rsidR="00777DE4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 xml:space="preserve"> обращени</w:t>
      </w:r>
      <w:r w:rsidR="00AF1DE0">
        <w:rPr>
          <w:rFonts w:ascii="Times New Roman" w:hAnsi="Times New Roman"/>
          <w:color w:val="000000"/>
          <w:sz w:val="28"/>
          <w:szCs w:val="28"/>
        </w:rPr>
        <w:t>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E2090">
        <w:rPr>
          <w:rFonts w:ascii="Times New Roman" w:hAnsi="Times New Roman"/>
          <w:color w:val="000000"/>
          <w:sz w:val="28"/>
          <w:szCs w:val="28"/>
        </w:rPr>
        <w:t>(</w:t>
      </w:r>
      <w:r w:rsidR="00EE72AB">
        <w:rPr>
          <w:rFonts w:ascii="Times New Roman" w:hAnsi="Times New Roman"/>
          <w:sz w:val="28"/>
          <w:szCs w:val="28"/>
        </w:rPr>
        <w:t xml:space="preserve">в </w:t>
      </w:r>
      <w:r w:rsidR="00EE72AB">
        <w:rPr>
          <w:rFonts w:ascii="Times New Roman" w:hAnsi="Times New Roman"/>
          <w:sz w:val="28"/>
          <w:szCs w:val="28"/>
          <w:lang w:val="en-US"/>
        </w:rPr>
        <w:t>I</w:t>
      </w:r>
      <w:r w:rsidR="00EE72AB" w:rsidRPr="00FF515F">
        <w:rPr>
          <w:rFonts w:ascii="Times New Roman" w:hAnsi="Times New Roman"/>
          <w:sz w:val="28"/>
          <w:szCs w:val="28"/>
        </w:rPr>
        <w:t xml:space="preserve"> </w:t>
      </w:r>
      <w:r w:rsidR="00EE72AB">
        <w:rPr>
          <w:rFonts w:ascii="Times New Roman" w:hAnsi="Times New Roman"/>
          <w:sz w:val="28"/>
          <w:szCs w:val="28"/>
        </w:rPr>
        <w:t>полугодии</w:t>
      </w:r>
      <w:r w:rsidR="00EE72A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E2090">
        <w:rPr>
          <w:rFonts w:ascii="Times New Roman" w:hAnsi="Times New Roman"/>
          <w:color w:val="000000"/>
          <w:sz w:val="28"/>
          <w:szCs w:val="28"/>
        </w:rPr>
        <w:t>202</w:t>
      </w:r>
      <w:r w:rsidR="00777DE4">
        <w:rPr>
          <w:rFonts w:ascii="Times New Roman" w:hAnsi="Times New Roman"/>
          <w:color w:val="000000"/>
          <w:sz w:val="28"/>
          <w:szCs w:val="28"/>
        </w:rPr>
        <w:t>4</w:t>
      </w:r>
      <w:r w:rsidR="002E2090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="00EE72AB">
        <w:rPr>
          <w:rFonts w:ascii="Times New Roman" w:hAnsi="Times New Roman"/>
          <w:color w:val="000000"/>
          <w:sz w:val="28"/>
          <w:szCs w:val="28"/>
        </w:rPr>
        <w:t>а</w:t>
      </w:r>
      <w:r w:rsidR="002E209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14849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777DE4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="002E2090">
        <w:rPr>
          <w:rFonts w:ascii="Times New Roman" w:hAnsi="Times New Roman"/>
          <w:color w:val="000000"/>
          <w:sz w:val="28"/>
          <w:szCs w:val="28"/>
        </w:rPr>
        <w:t>.</w:t>
      </w:r>
    </w:p>
    <w:p w:rsidR="00144BD5" w:rsidRDefault="002572DD" w:rsidP="002206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иностранных языках обращений не поступало.</w:t>
      </w:r>
    </w:p>
    <w:p w:rsidR="00144BD5" w:rsidRDefault="00144BD5" w:rsidP="00220650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44BD5" w:rsidRDefault="00144BD5" w:rsidP="002572D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  <w:sectPr w:rsidR="00144BD5" w:rsidSect="00220650">
          <w:pgSz w:w="11906" w:h="16838"/>
          <w:pgMar w:top="1134" w:right="567" w:bottom="709" w:left="1134" w:header="708" w:footer="708" w:gutter="0"/>
          <w:cols w:space="708"/>
          <w:docGrid w:linePitch="360"/>
        </w:sectPr>
      </w:pPr>
    </w:p>
    <w:p w:rsidR="008521C0" w:rsidRDefault="008521C0" w:rsidP="00A77D23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B6E0245" wp14:editId="07865F21">
            <wp:extent cx="6362700" cy="37338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521C0" w:rsidRPr="008521C0" w:rsidRDefault="008521C0" w:rsidP="008521C0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4B7AD30" wp14:editId="475C57CE">
            <wp:extent cx="6419850" cy="3470275"/>
            <wp:effectExtent l="0" t="0" r="0" b="1587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521C0" w:rsidRDefault="002572DD" w:rsidP="008521C0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Тематическая структура обращений граждан </w:t>
      </w:r>
      <w:r w:rsidR="009E101D">
        <w:rPr>
          <w:rFonts w:ascii="Times New Roman" w:hAnsi="Times New Roman"/>
          <w:sz w:val="28"/>
          <w:szCs w:val="28"/>
        </w:rPr>
        <w:t>свидетельствует</w:t>
      </w:r>
      <w:r>
        <w:rPr>
          <w:rFonts w:ascii="Times New Roman" w:hAnsi="Times New Roman"/>
          <w:sz w:val="28"/>
          <w:szCs w:val="28"/>
        </w:rPr>
        <w:t xml:space="preserve"> о преоб</w:t>
      </w:r>
      <w:r w:rsidR="00D115DB">
        <w:rPr>
          <w:rFonts w:ascii="Times New Roman" w:hAnsi="Times New Roman"/>
          <w:sz w:val="28"/>
          <w:szCs w:val="28"/>
        </w:rPr>
        <w:t>ладающем количестве вопросов из раздела</w:t>
      </w:r>
      <w:r>
        <w:rPr>
          <w:rFonts w:ascii="Times New Roman" w:hAnsi="Times New Roman"/>
          <w:sz w:val="28"/>
          <w:szCs w:val="28"/>
        </w:rPr>
        <w:t xml:space="preserve"> </w:t>
      </w:r>
      <w:r w:rsidR="002E13E2">
        <w:rPr>
          <w:rFonts w:ascii="Times New Roman" w:hAnsi="Times New Roman"/>
          <w:sz w:val="28"/>
          <w:szCs w:val="28"/>
        </w:rPr>
        <w:t>«</w:t>
      </w:r>
      <w:r w:rsidR="008521C0">
        <w:rPr>
          <w:rFonts w:ascii="Times New Roman" w:hAnsi="Times New Roman"/>
          <w:sz w:val="28"/>
          <w:szCs w:val="28"/>
        </w:rPr>
        <w:t>Государство, общество, политика</w:t>
      </w:r>
      <w:r w:rsidR="002E13E2">
        <w:rPr>
          <w:rFonts w:ascii="Times New Roman" w:hAnsi="Times New Roman"/>
          <w:sz w:val="28"/>
          <w:szCs w:val="28"/>
        </w:rPr>
        <w:t>»</w:t>
      </w:r>
      <w:r w:rsidR="008521C0">
        <w:rPr>
          <w:rFonts w:ascii="Times New Roman" w:hAnsi="Times New Roman"/>
          <w:sz w:val="28"/>
          <w:szCs w:val="28"/>
        </w:rPr>
        <w:t xml:space="preserve"> (27,6%).</w:t>
      </w:r>
      <w:r w:rsidR="008521C0" w:rsidRPr="008521C0">
        <w:rPr>
          <w:rFonts w:ascii="Times New Roman" w:hAnsi="Times New Roman"/>
          <w:bCs/>
          <w:sz w:val="28"/>
          <w:szCs w:val="28"/>
        </w:rPr>
        <w:t xml:space="preserve"> </w:t>
      </w:r>
      <w:r w:rsidR="008521C0">
        <w:rPr>
          <w:rFonts w:ascii="Times New Roman" w:hAnsi="Times New Roman"/>
          <w:bCs/>
          <w:sz w:val="28"/>
          <w:szCs w:val="28"/>
        </w:rPr>
        <w:t xml:space="preserve">Преобладали запросы о выдаче выписок из Правил землепользования и застройки, о получении градостроительных планов земельных участков. </w:t>
      </w:r>
    </w:p>
    <w:p w:rsidR="00C97DD5" w:rsidRDefault="008521C0" w:rsidP="008521C0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блоке «Экономика» (25,2%) б</w:t>
      </w:r>
      <w:r w:rsidR="00C568E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льшую часть </w:t>
      </w:r>
      <w:r w:rsidR="00C568E0">
        <w:rPr>
          <w:rFonts w:ascii="Times New Roman" w:hAnsi="Times New Roman"/>
          <w:sz w:val="28"/>
          <w:szCs w:val="28"/>
        </w:rPr>
        <w:t xml:space="preserve">занимают </w:t>
      </w:r>
      <w:r w:rsidR="00C568E0">
        <w:rPr>
          <w:rFonts w:ascii="Times New Roman" w:eastAsia="Times New Roman" w:hAnsi="Times New Roman"/>
          <w:sz w:val="28"/>
          <w:szCs w:val="28"/>
          <w:lang w:eastAsia="ru-RU"/>
        </w:rPr>
        <w:t>вопросы</w:t>
      </w:r>
      <w:r w:rsidR="002942E8">
        <w:rPr>
          <w:rFonts w:ascii="Times New Roman" w:eastAsia="Times New Roman" w:hAnsi="Times New Roman"/>
          <w:sz w:val="28"/>
          <w:szCs w:val="28"/>
          <w:lang w:eastAsia="ru-RU"/>
        </w:rPr>
        <w:t>, касающиеся</w:t>
      </w:r>
      <w:r w:rsidR="006B29DF">
        <w:rPr>
          <w:rFonts w:ascii="Times New Roman" w:hAnsi="Times New Roman"/>
          <w:sz w:val="28"/>
          <w:szCs w:val="28"/>
        </w:rPr>
        <w:t xml:space="preserve"> </w:t>
      </w:r>
      <w:r w:rsidR="002942E8">
        <w:rPr>
          <w:rFonts w:ascii="Times New Roman" w:hAnsi="Times New Roman"/>
          <w:sz w:val="28"/>
          <w:szCs w:val="28"/>
        </w:rPr>
        <w:t>принятия мер в отношении</w:t>
      </w:r>
      <w:r w:rsidR="002E13E2">
        <w:rPr>
          <w:rFonts w:ascii="Times New Roman" w:hAnsi="Times New Roman"/>
          <w:sz w:val="28"/>
          <w:szCs w:val="28"/>
        </w:rPr>
        <w:t xml:space="preserve"> </w:t>
      </w:r>
      <w:r w:rsidR="002942E8">
        <w:rPr>
          <w:rFonts w:ascii="Times New Roman" w:hAnsi="Times New Roman"/>
          <w:sz w:val="28"/>
          <w:szCs w:val="28"/>
        </w:rPr>
        <w:t xml:space="preserve">безнадзорных животных, </w:t>
      </w:r>
      <w:r w:rsidR="00116065">
        <w:rPr>
          <w:rFonts w:ascii="Times New Roman" w:hAnsi="Times New Roman"/>
          <w:sz w:val="28"/>
          <w:szCs w:val="28"/>
        </w:rPr>
        <w:t>пост</w:t>
      </w:r>
      <w:r w:rsidR="00DB4CF5">
        <w:rPr>
          <w:rFonts w:ascii="Times New Roman" w:hAnsi="Times New Roman"/>
          <w:sz w:val="28"/>
          <w:szCs w:val="28"/>
        </w:rPr>
        <w:t xml:space="preserve">упали также вопросы </w:t>
      </w:r>
      <w:r w:rsidR="002942E8">
        <w:rPr>
          <w:rFonts w:ascii="Times New Roman" w:hAnsi="Times New Roman"/>
          <w:sz w:val="28"/>
          <w:szCs w:val="28"/>
        </w:rPr>
        <w:t>выдачи</w:t>
      </w:r>
      <w:r w:rsidR="002E13E2">
        <w:rPr>
          <w:rFonts w:ascii="Times New Roman" w:hAnsi="Times New Roman"/>
          <w:sz w:val="28"/>
          <w:szCs w:val="28"/>
        </w:rPr>
        <w:t xml:space="preserve"> </w:t>
      </w:r>
      <w:r w:rsidR="002942E8">
        <w:rPr>
          <w:rFonts w:ascii="Times New Roman" w:hAnsi="Times New Roman"/>
          <w:sz w:val="28"/>
          <w:szCs w:val="28"/>
        </w:rPr>
        <w:t>разрешений</w:t>
      </w:r>
      <w:r w:rsidR="002E13E2">
        <w:rPr>
          <w:rFonts w:ascii="Times New Roman" w:hAnsi="Times New Roman"/>
          <w:sz w:val="28"/>
          <w:szCs w:val="28"/>
        </w:rPr>
        <w:t xml:space="preserve"> на спил </w:t>
      </w:r>
      <w:r w:rsidR="002942E8">
        <w:rPr>
          <w:rFonts w:ascii="Times New Roman" w:hAnsi="Times New Roman"/>
          <w:sz w:val="28"/>
          <w:szCs w:val="28"/>
        </w:rPr>
        <w:t xml:space="preserve">старых </w:t>
      </w:r>
      <w:r w:rsidR="002E13E2">
        <w:rPr>
          <w:rFonts w:ascii="Times New Roman" w:hAnsi="Times New Roman"/>
          <w:sz w:val="28"/>
          <w:szCs w:val="28"/>
        </w:rPr>
        <w:t>деревьев</w:t>
      </w:r>
      <w:r w:rsidR="00F8124F">
        <w:rPr>
          <w:rFonts w:ascii="Times New Roman" w:hAnsi="Times New Roman"/>
          <w:sz w:val="28"/>
          <w:szCs w:val="28"/>
        </w:rPr>
        <w:t>.</w:t>
      </w:r>
    </w:p>
    <w:p w:rsidR="002E13E2" w:rsidRDefault="008521C0" w:rsidP="00220650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4A67EC">
        <w:rPr>
          <w:rFonts w:ascii="Times New Roman" w:hAnsi="Times New Roman"/>
          <w:sz w:val="28"/>
          <w:szCs w:val="28"/>
        </w:rPr>
        <w:t>По теме «Жилищ</w:t>
      </w:r>
      <w:r w:rsidR="00116065">
        <w:rPr>
          <w:rFonts w:ascii="Times New Roman" w:hAnsi="Times New Roman"/>
          <w:sz w:val="28"/>
          <w:szCs w:val="28"/>
        </w:rPr>
        <w:t xml:space="preserve">но-коммунальная сфера» </w:t>
      </w:r>
      <w:r w:rsidR="00D115DB">
        <w:rPr>
          <w:rFonts w:ascii="Times New Roman" w:hAnsi="Times New Roman"/>
          <w:sz w:val="28"/>
          <w:szCs w:val="28"/>
        </w:rPr>
        <w:t>поступали</w:t>
      </w:r>
      <w:r w:rsidR="004A67EC">
        <w:rPr>
          <w:rFonts w:ascii="Times New Roman" w:hAnsi="Times New Roman"/>
          <w:sz w:val="28"/>
          <w:szCs w:val="28"/>
        </w:rPr>
        <w:t xml:space="preserve"> обращения, касающиеся водоснабжения</w:t>
      </w:r>
      <w:r w:rsidR="00116065">
        <w:rPr>
          <w:rFonts w:ascii="Times New Roman" w:hAnsi="Times New Roman"/>
          <w:sz w:val="28"/>
          <w:szCs w:val="28"/>
        </w:rPr>
        <w:t xml:space="preserve"> сельских поселений района</w:t>
      </w:r>
      <w:r w:rsidR="004A67EC">
        <w:rPr>
          <w:rFonts w:ascii="Times New Roman" w:hAnsi="Times New Roman"/>
          <w:sz w:val="28"/>
          <w:szCs w:val="28"/>
        </w:rPr>
        <w:t xml:space="preserve">, </w:t>
      </w:r>
      <w:r w:rsidR="00116065">
        <w:rPr>
          <w:rFonts w:ascii="Times New Roman" w:hAnsi="Times New Roman"/>
          <w:sz w:val="28"/>
          <w:szCs w:val="28"/>
        </w:rPr>
        <w:t xml:space="preserve">а также </w:t>
      </w:r>
      <w:r w:rsidR="004A67EC">
        <w:rPr>
          <w:rFonts w:ascii="Times New Roman" w:hAnsi="Times New Roman"/>
          <w:sz w:val="28"/>
          <w:szCs w:val="28"/>
        </w:rPr>
        <w:t>ремонта подъездов</w:t>
      </w:r>
      <w:r w:rsidR="00116065">
        <w:rPr>
          <w:rFonts w:ascii="Times New Roman" w:hAnsi="Times New Roman"/>
          <w:sz w:val="28"/>
          <w:szCs w:val="28"/>
        </w:rPr>
        <w:t xml:space="preserve"> МКД</w:t>
      </w:r>
      <w:r w:rsidR="00CF1236">
        <w:rPr>
          <w:rFonts w:ascii="Times New Roman" w:hAnsi="Times New Roman"/>
          <w:sz w:val="28"/>
          <w:szCs w:val="28"/>
        </w:rPr>
        <w:t xml:space="preserve">, </w:t>
      </w:r>
      <w:r w:rsidR="00CF1236" w:rsidRPr="00CF1236">
        <w:rPr>
          <w:rFonts w:ascii="Times New Roman" w:hAnsi="Times New Roman"/>
          <w:sz w:val="28"/>
          <w:szCs w:val="28"/>
        </w:rPr>
        <w:t>оплаты строительства, содержания и ремонта жилья, разрешение жилищных споров, жилищный фонд</w:t>
      </w:r>
      <w:r w:rsidR="00CF1236">
        <w:rPr>
          <w:rFonts w:ascii="Times New Roman" w:hAnsi="Times New Roman"/>
          <w:sz w:val="28"/>
          <w:szCs w:val="28"/>
        </w:rPr>
        <w:t>.</w:t>
      </w:r>
    </w:p>
    <w:p w:rsidR="006D7270" w:rsidRDefault="00C97DD5" w:rsidP="00220650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блок</w:t>
      </w:r>
      <w:r w:rsidR="00F8124F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«</w:t>
      </w:r>
      <w:r w:rsidR="004A67EC">
        <w:rPr>
          <w:rFonts w:ascii="Times New Roman" w:hAnsi="Times New Roman"/>
          <w:sz w:val="28"/>
          <w:szCs w:val="28"/>
        </w:rPr>
        <w:t>Социальная сфера</w:t>
      </w:r>
      <w:r>
        <w:rPr>
          <w:rFonts w:ascii="Times New Roman" w:hAnsi="Times New Roman"/>
          <w:sz w:val="28"/>
          <w:szCs w:val="28"/>
        </w:rPr>
        <w:t xml:space="preserve">» </w:t>
      </w:r>
      <w:r w:rsidR="00D115DB">
        <w:rPr>
          <w:rFonts w:ascii="Times New Roman" w:hAnsi="Times New Roman"/>
          <w:sz w:val="28"/>
          <w:szCs w:val="28"/>
        </w:rPr>
        <w:t>рассматривались</w:t>
      </w:r>
      <w:r w:rsidR="00F8124F">
        <w:rPr>
          <w:rFonts w:ascii="Times New Roman" w:hAnsi="Times New Roman"/>
          <w:sz w:val="28"/>
          <w:szCs w:val="28"/>
        </w:rPr>
        <w:t xml:space="preserve"> 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="00116065">
        <w:rPr>
          <w:rFonts w:ascii="Times New Roman" w:hAnsi="Times New Roman"/>
          <w:sz w:val="28"/>
          <w:szCs w:val="28"/>
        </w:rPr>
        <w:t>о выделении парковочных мест</w:t>
      </w:r>
      <w:r w:rsidR="006D7270">
        <w:rPr>
          <w:rFonts w:ascii="Times New Roman" w:hAnsi="Times New Roman"/>
          <w:sz w:val="28"/>
          <w:szCs w:val="28"/>
        </w:rPr>
        <w:t xml:space="preserve"> для инвалидов, </w:t>
      </w:r>
      <w:r w:rsidR="00220650" w:rsidRPr="00220650">
        <w:rPr>
          <w:rFonts w:ascii="Times New Roman" w:hAnsi="Times New Roman"/>
          <w:sz w:val="28"/>
          <w:szCs w:val="28"/>
        </w:rPr>
        <w:t>вопросы образования, науки и культуры, социального обеспечения и социального страхования, здравоохранения</w:t>
      </w:r>
      <w:r w:rsidR="00220650">
        <w:rPr>
          <w:rFonts w:ascii="Times New Roman" w:hAnsi="Times New Roman"/>
          <w:sz w:val="28"/>
          <w:szCs w:val="28"/>
        </w:rPr>
        <w:t>.</w:t>
      </w:r>
    </w:p>
    <w:p w:rsidR="006D7270" w:rsidRDefault="009E101D" w:rsidP="00220650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</w:t>
      </w:r>
      <w:r w:rsidR="002572DD">
        <w:rPr>
          <w:rFonts w:ascii="Times New Roman" w:hAnsi="Times New Roman"/>
          <w:sz w:val="28"/>
          <w:szCs w:val="28"/>
        </w:rPr>
        <w:t xml:space="preserve">аще всего сельских </w:t>
      </w:r>
      <w:r w:rsidR="00CF52D4">
        <w:rPr>
          <w:rFonts w:ascii="Times New Roman" w:hAnsi="Times New Roman"/>
          <w:sz w:val="28"/>
          <w:szCs w:val="28"/>
        </w:rPr>
        <w:t xml:space="preserve">жителей </w:t>
      </w:r>
      <w:r w:rsidR="00CF1236">
        <w:rPr>
          <w:rFonts w:ascii="Times New Roman" w:hAnsi="Times New Roman"/>
          <w:sz w:val="28"/>
          <w:szCs w:val="28"/>
        </w:rPr>
        <w:t>волнуют</w:t>
      </w:r>
      <w:r w:rsidR="002572DD">
        <w:rPr>
          <w:rFonts w:ascii="Times New Roman" w:hAnsi="Times New Roman"/>
          <w:sz w:val="28"/>
          <w:szCs w:val="28"/>
        </w:rPr>
        <w:t xml:space="preserve"> вопросы</w:t>
      </w:r>
      <w:r w:rsidR="0025474F">
        <w:rPr>
          <w:rFonts w:ascii="Times New Roman" w:hAnsi="Times New Roman"/>
          <w:sz w:val="28"/>
          <w:szCs w:val="28"/>
        </w:rPr>
        <w:t>,</w:t>
      </w:r>
      <w:r w:rsidR="00116065">
        <w:rPr>
          <w:rFonts w:ascii="Times New Roman" w:hAnsi="Times New Roman"/>
          <w:sz w:val="28"/>
          <w:szCs w:val="28"/>
        </w:rPr>
        <w:t xml:space="preserve"> связанные с перебоями в водоснабжении, </w:t>
      </w:r>
      <w:r w:rsidR="00523447">
        <w:rPr>
          <w:rFonts w:ascii="Times New Roman" w:hAnsi="Times New Roman"/>
          <w:sz w:val="28"/>
          <w:szCs w:val="28"/>
        </w:rPr>
        <w:t xml:space="preserve">вопросы, </w:t>
      </w:r>
      <w:r w:rsidR="00116065">
        <w:rPr>
          <w:rFonts w:ascii="Times New Roman" w:hAnsi="Times New Roman"/>
          <w:sz w:val="28"/>
          <w:szCs w:val="28"/>
        </w:rPr>
        <w:t>касающиеся</w:t>
      </w:r>
      <w:r w:rsidR="0025474F">
        <w:rPr>
          <w:rFonts w:ascii="Times New Roman" w:hAnsi="Times New Roman"/>
          <w:sz w:val="28"/>
          <w:szCs w:val="28"/>
        </w:rPr>
        <w:t xml:space="preserve"> благоустройства</w:t>
      </w:r>
      <w:r w:rsidR="00116065">
        <w:rPr>
          <w:rFonts w:ascii="Times New Roman" w:hAnsi="Times New Roman"/>
          <w:sz w:val="28"/>
          <w:szCs w:val="28"/>
        </w:rPr>
        <w:t xml:space="preserve"> территорий</w:t>
      </w:r>
      <w:r w:rsidR="0025474F">
        <w:rPr>
          <w:rFonts w:ascii="Times New Roman" w:hAnsi="Times New Roman"/>
          <w:sz w:val="28"/>
          <w:szCs w:val="28"/>
        </w:rPr>
        <w:t>, неудовлетворительного состояния дорог.</w:t>
      </w:r>
    </w:p>
    <w:p w:rsidR="00D115DB" w:rsidRDefault="0029423C" w:rsidP="00F94330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7256">
        <w:rPr>
          <w:rFonts w:ascii="Times New Roman" w:hAnsi="Times New Roman"/>
          <w:sz w:val="28"/>
          <w:szCs w:val="28"/>
        </w:rPr>
        <w:t>Все поступившие обращения граждан рассматриваются в сроки, установленные Федеральным законом от 2 мая 2006 г. №59-ФЗ «О порядке рассмотрения обращений граждан Российской Федерации».</w:t>
      </w:r>
    </w:p>
    <w:p w:rsidR="000F0665" w:rsidRPr="000F0665" w:rsidRDefault="000F0665" w:rsidP="000F0665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F0665">
        <w:rPr>
          <w:rFonts w:ascii="Times New Roman" w:hAnsi="Times New Roman"/>
          <w:sz w:val="28"/>
          <w:szCs w:val="28"/>
        </w:rPr>
        <w:t xml:space="preserve">Прием граждан проводится еженедельно по вторникам с 14,00 час. до 16,00 час. по адресу: г. Менделеевск, ул. Фомина, д. 7, 2 этаж, зал переговоров. </w:t>
      </w:r>
    </w:p>
    <w:p w:rsidR="000F0665" w:rsidRDefault="000F0665" w:rsidP="000F0665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sectPr w:rsidR="000F0665" w:rsidSect="008521C0">
      <w:pgSz w:w="11906" w:h="16838"/>
      <w:pgMar w:top="1134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9B15CF"/>
    <w:multiLevelType w:val="hybridMultilevel"/>
    <w:tmpl w:val="C5F4944E"/>
    <w:lvl w:ilvl="0" w:tplc="829C44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4F5"/>
    <w:rsid w:val="00006818"/>
    <w:rsid w:val="00013086"/>
    <w:rsid w:val="00015B7F"/>
    <w:rsid w:val="00017D23"/>
    <w:rsid w:val="00037B8D"/>
    <w:rsid w:val="00067D2B"/>
    <w:rsid w:val="000B1931"/>
    <w:rsid w:val="000D20A5"/>
    <w:rsid w:val="000D5888"/>
    <w:rsid w:val="000D6692"/>
    <w:rsid w:val="000F0665"/>
    <w:rsid w:val="000F22F0"/>
    <w:rsid w:val="000F6E15"/>
    <w:rsid w:val="00114849"/>
    <w:rsid w:val="00116065"/>
    <w:rsid w:val="00137A92"/>
    <w:rsid w:val="00144BD5"/>
    <w:rsid w:val="00183335"/>
    <w:rsid w:val="0018585C"/>
    <w:rsid w:val="00192878"/>
    <w:rsid w:val="0019724A"/>
    <w:rsid w:val="001C1B61"/>
    <w:rsid w:val="001C45FB"/>
    <w:rsid w:val="001E0D49"/>
    <w:rsid w:val="001E1EF1"/>
    <w:rsid w:val="00212F31"/>
    <w:rsid w:val="00220650"/>
    <w:rsid w:val="00221C13"/>
    <w:rsid w:val="00247EEB"/>
    <w:rsid w:val="0025474F"/>
    <w:rsid w:val="002572DD"/>
    <w:rsid w:val="00263276"/>
    <w:rsid w:val="00292071"/>
    <w:rsid w:val="0029423C"/>
    <w:rsid w:val="002942E8"/>
    <w:rsid w:val="00294FB4"/>
    <w:rsid w:val="002E13E2"/>
    <w:rsid w:val="002E2090"/>
    <w:rsid w:val="002E42E8"/>
    <w:rsid w:val="002E4443"/>
    <w:rsid w:val="002E5265"/>
    <w:rsid w:val="002E73C5"/>
    <w:rsid w:val="00317975"/>
    <w:rsid w:val="0035097C"/>
    <w:rsid w:val="00351FED"/>
    <w:rsid w:val="003612CA"/>
    <w:rsid w:val="003D30F3"/>
    <w:rsid w:val="003E1F21"/>
    <w:rsid w:val="003E2777"/>
    <w:rsid w:val="003F0603"/>
    <w:rsid w:val="00412506"/>
    <w:rsid w:val="004545BC"/>
    <w:rsid w:val="004823B2"/>
    <w:rsid w:val="004A67EC"/>
    <w:rsid w:val="004D0853"/>
    <w:rsid w:val="004D70D2"/>
    <w:rsid w:val="00523447"/>
    <w:rsid w:val="0052465D"/>
    <w:rsid w:val="005922A4"/>
    <w:rsid w:val="005A2060"/>
    <w:rsid w:val="005A7D16"/>
    <w:rsid w:val="005B0684"/>
    <w:rsid w:val="005B1DAF"/>
    <w:rsid w:val="005C4223"/>
    <w:rsid w:val="005D7C8A"/>
    <w:rsid w:val="00603683"/>
    <w:rsid w:val="006044EC"/>
    <w:rsid w:val="00643D25"/>
    <w:rsid w:val="00677CF1"/>
    <w:rsid w:val="00695181"/>
    <w:rsid w:val="006B29DF"/>
    <w:rsid w:val="006D6F03"/>
    <w:rsid w:val="006D7270"/>
    <w:rsid w:val="006F673D"/>
    <w:rsid w:val="007100F8"/>
    <w:rsid w:val="007140B5"/>
    <w:rsid w:val="00717256"/>
    <w:rsid w:val="00721C6B"/>
    <w:rsid w:val="00722330"/>
    <w:rsid w:val="00750F52"/>
    <w:rsid w:val="00777DE4"/>
    <w:rsid w:val="007962F4"/>
    <w:rsid w:val="007A18B7"/>
    <w:rsid w:val="007B5B6A"/>
    <w:rsid w:val="008105F1"/>
    <w:rsid w:val="008521C0"/>
    <w:rsid w:val="00866416"/>
    <w:rsid w:val="0087441D"/>
    <w:rsid w:val="00895DC2"/>
    <w:rsid w:val="0089767C"/>
    <w:rsid w:val="008D5194"/>
    <w:rsid w:val="00907272"/>
    <w:rsid w:val="00915D3D"/>
    <w:rsid w:val="00920DEC"/>
    <w:rsid w:val="00936E7B"/>
    <w:rsid w:val="00945058"/>
    <w:rsid w:val="00945F36"/>
    <w:rsid w:val="009736A2"/>
    <w:rsid w:val="009A68AD"/>
    <w:rsid w:val="009E101D"/>
    <w:rsid w:val="009F20DB"/>
    <w:rsid w:val="00A073AC"/>
    <w:rsid w:val="00A314FF"/>
    <w:rsid w:val="00A5737C"/>
    <w:rsid w:val="00A77D23"/>
    <w:rsid w:val="00A80A5E"/>
    <w:rsid w:val="00AA46EA"/>
    <w:rsid w:val="00AA5DF7"/>
    <w:rsid w:val="00AB0073"/>
    <w:rsid w:val="00AB3F4A"/>
    <w:rsid w:val="00AB6442"/>
    <w:rsid w:val="00AC6B40"/>
    <w:rsid w:val="00AD3D18"/>
    <w:rsid w:val="00AE5C3B"/>
    <w:rsid w:val="00AF1DE0"/>
    <w:rsid w:val="00B03270"/>
    <w:rsid w:val="00B44A89"/>
    <w:rsid w:val="00B74A26"/>
    <w:rsid w:val="00B831D7"/>
    <w:rsid w:val="00B91375"/>
    <w:rsid w:val="00B9714F"/>
    <w:rsid w:val="00BF15AF"/>
    <w:rsid w:val="00C344DA"/>
    <w:rsid w:val="00C568E0"/>
    <w:rsid w:val="00C65D17"/>
    <w:rsid w:val="00C7746D"/>
    <w:rsid w:val="00C82717"/>
    <w:rsid w:val="00C95D60"/>
    <w:rsid w:val="00C97DD5"/>
    <w:rsid w:val="00CA732C"/>
    <w:rsid w:val="00CB17A8"/>
    <w:rsid w:val="00CF1236"/>
    <w:rsid w:val="00CF52D4"/>
    <w:rsid w:val="00D115DB"/>
    <w:rsid w:val="00D244EB"/>
    <w:rsid w:val="00D868E3"/>
    <w:rsid w:val="00DA0FD2"/>
    <w:rsid w:val="00DA7F44"/>
    <w:rsid w:val="00DB4CF5"/>
    <w:rsid w:val="00DE3745"/>
    <w:rsid w:val="00E35A8C"/>
    <w:rsid w:val="00E360F2"/>
    <w:rsid w:val="00E51485"/>
    <w:rsid w:val="00E52B81"/>
    <w:rsid w:val="00E5564F"/>
    <w:rsid w:val="00E8256C"/>
    <w:rsid w:val="00EB2D29"/>
    <w:rsid w:val="00EB54F5"/>
    <w:rsid w:val="00EC3EB6"/>
    <w:rsid w:val="00EE72AB"/>
    <w:rsid w:val="00EF3323"/>
    <w:rsid w:val="00F17645"/>
    <w:rsid w:val="00F44719"/>
    <w:rsid w:val="00F8124F"/>
    <w:rsid w:val="00F85258"/>
    <w:rsid w:val="00F94330"/>
    <w:rsid w:val="00FB20F5"/>
    <w:rsid w:val="00FD3A7C"/>
    <w:rsid w:val="00FE3531"/>
    <w:rsid w:val="00FF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43727"/>
  <w15:chartTrackingRefBased/>
  <w15:docId w15:val="{99A39DFE-FC43-498B-9C59-6EA8E0A54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4D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4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344DA"/>
    <w:rPr>
      <w:b/>
      <w:bCs/>
    </w:rPr>
  </w:style>
  <w:style w:type="paragraph" w:styleId="a5">
    <w:name w:val="Normal (Web)"/>
    <w:basedOn w:val="a"/>
    <w:uiPriority w:val="99"/>
    <w:rsid w:val="00C344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643D25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9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4FB4"/>
    <w:rPr>
      <w:rFonts w:ascii="Segoe UI" w:eastAsia="Calibr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E36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3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Лист1!$A$3</c:f>
              <c:strCache>
                <c:ptCount val="1"/>
                <c:pt idx="0">
                  <c:v>обращения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Лист1!$B$2:$C$2</c:f>
              <c:strCache>
                <c:ptCount val="2"/>
                <c:pt idx="0">
                  <c:v>1 полуг 2024</c:v>
                </c:pt>
                <c:pt idx="1">
                  <c:v>1 полуг 2025</c:v>
                </c:pt>
              </c:strCache>
            </c:strRef>
          </c:cat>
          <c:val>
            <c:numRef>
              <c:f>Лист1!$B$3:$C$3</c:f>
              <c:numCache>
                <c:formatCode>General</c:formatCode>
                <c:ptCount val="2"/>
                <c:pt idx="0">
                  <c:v>347</c:v>
                </c:pt>
                <c:pt idx="1">
                  <c:v>254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9B-489F-A9E0-285F083E41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488849632"/>
        <c:axId val="1488852128"/>
      </c:barChart>
      <c:catAx>
        <c:axId val="14888496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88852128"/>
        <c:crosses val="autoZero"/>
        <c:auto val="1"/>
        <c:lblAlgn val="ctr"/>
        <c:lblOffset val="100"/>
        <c:noMultiLvlLbl val="0"/>
      </c:catAx>
      <c:valAx>
        <c:axId val="1488852128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4888496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Тематическая структура обращений за 1 полугодие 2025 года в сравнении с 1 полугодием 2024 года, ед.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Лист1!$A$20</c:f>
              <c:strCache>
                <c:ptCount val="1"/>
                <c:pt idx="0">
                  <c:v>Государство, общество, политика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Лист1!$B$19:$C$19</c:f>
              <c:strCache>
                <c:ptCount val="2"/>
                <c:pt idx="0">
                  <c:v>1 полуг 2025</c:v>
                </c:pt>
                <c:pt idx="1">
                  <c:v>1 полуг 2024</c:v>
                </c:pt>
              </c:strCache>
            </c:strRef>
          </c:cat>
          <c:val>
            <c:numRef>
              <c:f>Лист1!$B$20:$C$20</c:f>
              <c:numCache>
                <c:formatCode>General</c:formatCode>
                <c:ptCount val="2"/>
                <c:pt idx="0">
                  <c:v>70</c:v>
                </c:pt>
                <c:pt idx="1">
                  <c:v>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B3A-4818-95AE-A9112AF1D801}"/>
            </c:ext>
          </c:extLst>
        </c:ser>
        <c:ser>
          <c:idx val="1"/>
          <c:order val="1"/>
          <c:tx>
            <c:strRef>
              <c:f>Лист1!$A$21</c:f>
              <c:strCache>
                <c:ptCount val="1"/>
                <c:pt idx="0">
                  <c:v>Жилищно-коммунальная сфера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Лист1!$B$19:$C$19</c:f>
              <c:strCache>
                <c:ptCount val="2"/>
                <c:pt idx="0">
                  <c:v>1 полуг 2025</c:v>
                </c:pt>
                <c:pt idx="1">
                  <c:v>1 полуг 2024</c:v>
                </c:pt>
              </c:strCache>
            </c:strRef>
          </c:cat>
          <c:val>
            <c:numRef>
              <c:f>Лист1!$B$21:$C$21</c:f>
              <c:numCache>
                <c:formatCode>General</c:formatCode>
                <c:ptCount val="2"/>
                <c:pt idx="0">
                  <c:v>60</c:v>
                </c:pt>
                <c:pt idx="1">
                  <c:v>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B3A-4818-95AE-A9112AF1D801}"/>
            </c:ext>
          </c:extLst>
        </c:ser>
        <c:ser>
          <c:idx val="2"/>
          <c:order val="2"/>
          <c:tx>
            <c:strRef>
              <c:f>Лист1!$A$22</c:f>
              <c:strCache>
                <c:ptCount val="1"/>
                <c:pt idx="0">
                  <c:v>Оборона, безопасность, законность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Лист1!$B$19:$C$19</c:f>
              <c:strCache>
                <c:ptCount val="2"/>
                <c:pt idx="0">
                  <c:v>1 полуг 2025</c:v>
                </c:pt>
                <c:pt idx="1">
                  <c:v>1 полуг 2024</c:v>
                </c:pt>
              </c:strCache>
            </c:strRef>
          </c:cat>
          <c:val>
            <c:numRef>
              <c:f>Лист1!$B$22:$C$22</c:f>
              <c:numCache>
                <c:formatCode>General</c:formatCode>
                <c:ptCount val="2"/>
                <c:pt idx="0">
                  <c:v>18</c:v>
                </c:pt>
                <c:pt idx="1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B3A-4818-95AE-A9112AF1D801}"/>
            </c:ext>
          </c:extLst>
        </c:ser>
        <c:ser>
          <c:idx val="3"/>
          <c:order val="3"/>
          <c:tx>
            <c:strRef>
              <c:f>Лист1!$A$23</c:f>
              <c:strCache>
                <c:ptCount val="1"/>
                <c:pt idx="0">
                  <c:v>Социальная сфера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Лист1!$B$19:$C$19</c:f>
              <c:strCache>
                <c:ptCount val="2"/>
                <c:pt idx="0">
                  <c:v>1 полуг 2025</c:v>
                </c:pt>
                <c:pt idx="1">
                  <c:v>1 полуг 2024</c:v>
                </c:pt>
              </c:strCache>
            </c:strRef>
          </c:cat>
          <c:val>
            <c:numRef>
              <c:f>Лист1!$B$23:$C$23</c:f>
              <c:numCache>
                <c:formatCode>General</c:formatCode>
                <c:ptCount val="2"/>
                <c:pt idx="0">
                  <c:v>42</c:v>
                </c:pt>
                <c:pt idx="1">
                  <c:v>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B3A-4818-95AE-A9112AF1D801}"/>
            </c:ext>
          </c:extLst>
        </c:ser>
        <c:ser>
          <c:idx val="4"/>
          <c:order val="4"/>
          <c:tx>
            <c:strRef>
              <c:f>Лист1!$A$24</c:f>
              <c:strCache>
                <c:ptCount val="1"/>
                <c:pt idx="0">
                  <c:v>Экономика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Лист1!$B$19:$C$19</c:f>
              <c:strCache>
                <c:ptCount val="2"/>
                <c:pt idx="0">
                  <c:v>1 полуг 2025</c:v>
                </c:pt>
                <c:pt idx="1">
                  <c:v>1 полуг 2024</c:v>
                </c:pt>
              </c:strCache>
            </c:strRef>
          </c:cat>
          <c:val>
            <c:numRef>
              <c:f>Лист1!$B$24:$C$24</c:f>
              <c:numCache>
                <c:formatCode>General</c:formatCode>
                <c:ptCount val="2"/>
                <c:pt idx="0">
                  <c:v>64</c:v>
                </c:pt>
                <c:pt idx="1">
                  <c:v>113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B3A-4818-95AE-A9112AF1D8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96115200"/>
        <c:axId val="1496116032"/>
        <c:axId val="0"/>
      </c:bar3DChart>
      <c:catAx>
        <c:axId val="14961152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96116032"/>
        <c:crosses val="autoZero"/>
        <c:auto val="1"/>
        <c:lblAlgn val="ctr"/>
        <c:lblOffset val="100"/>
        <c:noMultiLvlLbl val="0"/>
      </c:catAx>
      <c:valAx>
        <c:axId val="1496116032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4961152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Тематическая структура обращений </a:t>
            </a:r>
          </a:p>
          <a:p>
            <a:pPr>
              <a:defRPr/>
            </a:pPr>
            <a:r>
              <a:rPr lang="ru-RU"/>
              <a:t>за 1 полугодие 2025 года, в %</a:t>
            </a:r>
          </a:p>
          <a:p>
            <a:pPr>
              <a:defRPr/>
            </a:pP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50"/>
      <c:rotY val="49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CD42-4226-A498-5FC7F1FCF24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CD42-4226-A498-5FC7F1FCF24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CD42-4226-A498-5FC7F1FCF24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CD42-4226-A498-5FC7F1FCF24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CD42-4226-A498-5FC7F1FCF242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54C36527-0CAC-4EA2-8088-5B6E657C7B23}" type="VALUE">
                      <a:rPr lang="en-US"/>
                      <a:pPr/>
                      <a:t>[ЗНАЧЕНИЕ]</a:t>
                    </a:fld>
                    <a:r>
                      <a:rPr lang="en-US" baseline="0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CD42-4226-A498-5FC7F1FCF24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9A0E2A91-251D-4D66-8F33-93D626D3B83A}" type="VALUE">
                      <a:rPr lang="en-US"/>
                      <a:pPr/>
                      <a:t>[ЗНАЧЕНИЕ]</a:t>
                    </a:fld>
                    <a:r>
                      <a:rPr lang="en-US" baseline="0"/>
                      <a:t>%</a:t>
                    </a:r>
                  </a:p>
                  <a:p>
                    <a:endParaRPr lang="ru-RU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CD42-4226-A498-5FC7F1FCF242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37A41D5A-842B-4BF8-970B-83CFEB57124E}" type="VALUE">
                      <a:rPr lang="en-US"/>
                      <a:pPr/>
                      <a:t>[ЗНАЧЕНИЕ]</a:t>
                    </a:fld>
                    <a:r>
                      <a:rPr lang="en-US" baseline="0"/>
                      <a:t>%</a:t>
                    </a:r>
                  </a:p>
                  <a:p>
                    <a:endParaRPr lang="ru-RU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CD42-4226-A498-5FC7F1FCF242}"/>
                </c:ext>
              </c:extLst>
            </c:dLbl>
            <c:dLbl>
              <c:idx val="3"/>
              <c:layout>
                <c:manualLayout>
                  <c:x val="0.10169380904538268"/>
                  <c:y val="2.8919610117353747E-2"/>
                </c:manualLayout>
              </c:layout>
              <c:tx>
                <c:rich>
                  <a:bodyPr/>
                  <a:lstStyle/>
                  <a:p>
                    <a:fld id="{AAA17118-589D-4922-84EB-889D6E64C93D}" type="VALUE">
                      <a:rPr lang="en-US"/>
                      <a:pPr/>
                      <a:t>[ЗНАЧЕНИЕ]</a:t>
                    </a:fld>
                    <a:r>
                      <a:rPr lang="en-US" baseline="0"/>
                      <a:t>%</a:t>
                    </a:r>
                  </a:p>
                  <a:p>
                    <a:endParaRPr lang="ru-RU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CD42-4226-A498-5FC7F1FCF242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CBFD6693-2703-4C4B-A56A-1D9BBAF40CDE}" type="VALUE">
                      <a:rPr lang="en-US"/>
                      <a:pPr/>
                      <a:t>[ЗНАЧЕНИЕ]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CD42-4226-A498-5FC7F1FCF242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Лист1!$A$30:$A$34</c:f>
              <c:strCache>
                <c:ptCount val="5"/>
                <c:pt idx="0">
                  <c:v>Государство, общество, политика</c:v>
                </c:pt>
                <c:pt idx="1">
                  <c:v>Жилищно-коммунальная сфера</c:v>
                </c:pt>
                <c:pt idx="2">
                  <c:v>Оборона, безопасность, законность</c:v>
                </c:pt>
                <c:pt idx="3">
                  <c:v>Социальная сфера</c:v>
                </c:pt>
                <c:pt idx="4">
                  <c:v>Экономика</c:v>
                </c:pt>
              </c:strCache>
            </c:strRef>
          </c:cat>
          <c:val>
            <c:numRef>
              <c:f>Лист1!$B$30:$B$34</c:f>
              <c:numCache>
                <c:formatCode>0.0</c:formatCode>
                <c:ptCount val="5"/>
                <c:pt idx="0">
                  <c:v>27.559055118110237</c:v>
                </c:pt>
                <c:pt idx="1">
                  <c:v>23.622047244094489</c:v>
                </c:pt>
                <c:pt idx="2">
                  <c:v>7.0866141732283463</c:v>
                </c:pt>
                <c:pt idx="3">
                  <c:v>16.535433070866144</c:v>
                </c:pt>
                <c:pt idx="4">
                  <c:v>25.196850393700785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D42-4226-A498-5FC7F1FCF242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7817101390032588"/>
          <c:y val="0.29674926801650303"/>
          <c:w val="0.31958591473949788"/>
          <c:h val="0.46564736819325536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5AFFB-004F-423B-957D-7BA6AF4E4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 Гумирова</dc:creator>
  <cp:keywords/>
  <dc:description/>
  <cp:lastModifiedBy>Никитина Наталья</cp:lastModifiedBy>
  <cp:revision>6</cp:revision>
  <cp:lastPrinted>2021-08-17T08:25:00Z</cp:lastPrinted>
  <dcterms:created xsi:type="dcterms:W3CDTF">2026-04-13T12:06:00Z</dcterms:created>
  <dcterms:modified xsi:type="dcterms:W3CDTF">2026-09-23T08:47:00Z</dcterms:modified>
</cp:coreProperties>
</file>